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02" w:rsidRPr="003B2A1A" w:rsidRDefault="00FC0802" w:rsidP="00FC0802">
      <w:pPr>
        <w:pStyle w:val="ae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РАССМОТРЕНО                                                                 УТВЕРЖДАЮ</w:t>
      </w:r>
    </w:p>
    <w:p w:rsidR="00FC0802" w:rsidRPr="003B2A1A" w:rsidRDefault="00FC0802" w:rsidP="00FC0802">
      <w:pPr>
        <w:pStyle w:val="a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педагогическом совете            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Директор МБОУ «2 Кюлет</w:t>
      </w: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ская </w:t>
      </w:r>
    </w:p>
    <w:p w:rsidR="00FC0802" w:rsidRPr="003B2A1A" w:rsidRDefault="00FC0802" w:rsidP="00FC0802">
      <w:pPr>
        <w:pStyle w:val="a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протокол № _______                      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школа имени Н.А.Алексее</w:t>
      </w: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ва»</w:t>
      </w:r>
    </w:p>
    <w:p w:rsidR="00FC0802" w:rsidRPr="003B2A1A" w:rsidRDefault="00FC0802" w:rsidP="00FC0802">
      <w:pPr>
        <w:pStyle w:val="a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от «____»___________20____г          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_____________ Васильева М.П.</w:t>
      </w: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FC0802" w:rsidRPr="003B2A1A" w:rsidRDefault="00FC0802" w:rsidP="00FC0802">
      <w:pPr>
        <w:pStyle w:val="a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приказ №________ </w:t>
      </w:r>
      <w:proofErr w:type="gramStart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от</w:t>
      </w:r>
      <w:proofErr w:type="gramEnd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_________</w:t>
      </w:r>
    </w:p>
    <w:p w:rsidR="00FC0802" w:rsidRPr="003B2A1A" w:rsidRDefault="00FC0802" w:rsidP="00FC0802">
      <w:pPr>
        <w:pStyle w:val="a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FC0802" w:rsidRPr="003B2A1A" w:rsidRDefault="00FC0802" w:rsidP="00FC0802">
      <w:pPr>
        <w:pStyle w:val="ae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СОГЛАСОВАНО                                                                </w:t>
      </w:r>
      <w:proofErr w:type="spellStart"/>
      <w:proofErr w:type="gramStart"/>
      <w:r w:rsidRPr="003B2A1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СОГЛАСОВАНО</w:t>
      </w:r>
      <w:proofErr w:type="spellEnd"/>
      <w:proofErr w:type="gramEnd"/>
    </w:p>
    <w:p w:rsidR="00FC0802" w:rsidRPr="003B2A1A" w:rsidRDefault="00FC0802" w:rsidP="00FC0802">
      <w:pPr>
        <w:pStyle w:val="a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советом учащихся                                                               родительским комитетом      </w:t>
      </w:r>
    </w:p>
    <w:p w:rsidR="00FC0802" w:rsidRPr="003B2A1A" w:rsidRDefault="00FC0802" w:rsidP="00FC0802">
      <w:pPr>
        <w:pStyle w:val="a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протокол №__________                                                      </w:t>
      </w:r>
      <w:proofErr w:type="gramStart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протокол</w:t>
      </w:r>
      <w:proofErr w:type="gramEnd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№_________</w:t>
      </w:r>
    </w:p>
    <w:p w:rsidR="00FC0802" w:rsidRPr="003B2A1A" w:rsidRDefault="00FC0802" w:rsidP="00FC0802">
      <w:pPr>
        <w:pStyle w:val="a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от «____»___________20____г                                          от «____»___________20___г</w:t>
      </w:r>
    </w:p>
    <w:p w:rsidR="00FC0802" w:rsidRDefault="00FC0802" w:rsidP="00FC0802">
      <w:pPr>
        <w:pStyle w:val="ae"/>
      </w:pPr>
    </w:p>
    <w:p w:rsidR="00FC0802" w:rsidRDefault="00FC0802" w:rsidP="00FC0802">
      <w:pPr>
        <w:keepNext/>
        <w:spacing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FC0802" w:rsidRDefault="00FC0802" w:rsidP="00FC0802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FC0802" w:rsidRDefault="00FC0802" w:rsidP="00FC080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bookmarkStart w:id="0" w:name="_GoBack"/>
      <w:bookmarkEnd w:id="0"/>
    </w:p>
    <w:p w:rsidR="00FC0802" w:rsidRDefault="00FC0802" w:rsidP="00FC080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FC0802" w:rsidRPr="00A94E73" w:rsidRDefault="00FC0802" w:rsidP="00FC0802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FC0802" w:rsidRPr="003B2A1A" w:rsidRDefault="00FC0802" w:rsidP="00FC080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B2A1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Учебный план</w:t>
      </w:r>
    </w:p>
    <w:p w:rsidR="00FC0802" w:rsidRPr="003B2A1A" w:rsidRDefault="00FC0802" w:rsidP="00FC08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FC0802" w:rsidRPr="003B2A1A" w:rsidRDefault="00FC0802" w:rsidP="00FC08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"2 Кюлетская средняя общеобразовательная школа </w:t>
      </w:r>
    </w:p>
    <w:p w:rsidR="00FC0802" w:rsidRPr="003B2A1A" w:rsidRDefault="00FC0802" w:rsidP="00FC08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Николая Афанасьевича Алексеева" </w:t>
      </w:r>
    </w:p>
    <w:p w:rsidR="00FC0802" w:rsidRPr="003B2A1A" w:rsidRDefault="00FC0802" w:rsidP="00FC08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"Вилюйский улус (район)" </w:t>
      </w:r>
    </w:p>
    <w:p w:rsidR="00FC0802" w:rsidRPr="003B2A1A" w:rsidRDefault="00FC0802" w:rsidP="00FC08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Саха (Якутия)</w:t>
      </w:r>
    </w:p>
    <w:p w:rsidR="00FC0802" w:rsidRPr="003B2A1A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</w:t>
      </w:r>
      <w:r w:rsidRPr="003B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3B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FC0802" w:rsidRDefault="00FC0802" w:rsidP="00FC080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FC0802" w:rsidRDefault="00FC0802" w:rsidP="00FC08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0802" w:rsidRDefault="00FC0802" w:rsidP="00FC08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Pr="0045348C" w:rsidRDefault="00FC0802" w:rsidP="00FC08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0802" w:rsidRPr="0045348C" w:rsidSect="00FC0802">
          <w:footerReference w:type="default" r:id="rId7"/>
          <w:pgSz w:w="11907" w:h="16840"/>
          <w:pgMar w:top="567" w:right="850" w:bottom="284" w:left="629" w:header="709" w:footer="378" w:gutter="851"/>
          <w:cols w:space="708"/>
        </w:sectPr>
      </w:pPr>
    </w:p>
    <w:p w:rsidR="00FC0802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A94E73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</w:t>
      </w:r>
    </w:p>
    <w:p w:rsidR="00FC0802" w:rsidRPr="00A94E73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A94E73" w:rsidRDefault="00FC0802" w:rsidP="00FC0802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план школы разработан  на основании следующих нормативных документов:</w:t>
      </w:r>
    </w:p>
    <w:p w:rsidR="00FC0802" w:rsidRPr="00A94E73" w:rsidRDefault="00FC0802" w:rsidP="00FC0802">
      <w:pPr>
        <w:pStyle w:val="Default"/>
        <w:jc w:val="both"/>
        <w:rPr>
          <w:rFonts w:eastAsiaTheme="minorHAnsi"/>
          <w:lang w:eastAsia="en-US"/>
        </w:rPr>
      </w:pPr>
      <w:r w:rsidRPr="00A94E73">
        <w:rPr>
          <w:b/>
        </w:rPr>
        <w:t>На федеральном уровне</w:t>
      </w:r>
      <w:r w:rsidRPr="00A94E73">
        <w:t>:</w:t>
      </w:r>
    </w:p>
    <w:p w:rsidR="00FC0802" w:rsidRPr="00A94E73" w:rsidRDefault="00FC0802" w:rsidP="00FC0802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1.Федеральный закон от 29 декабря 2012 г. № 273-ФЗ «Об образовании в Российской Федерации»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и доп. от 02.03.2016 г. № 46-ФЗ); </w:t>
      </w:r>
    </w:p>
    <w:p w:rsidR="00FC0802" w:rsidRPr="00A94E73" w:rsidRDefault="00FC0802" w:rsidP="00FC0802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2. Постановление Главного государственного санитарного врача Российской Федерации от 29 декабря 2010 года № 189 «Об утверждении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от 24.11.2015 №81); </w:t>
      </w:r>
    </w:p>
    <w:p w:rsidR="00FC0802" w:rsidRPr="00A94E73" w:rsidRDefault="00FC0802" w:rsidP="00FC0802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3. Приказом Минобразования России от 05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от 31.01.2012г); </w:t>
      </w:r>
    </w:p>
    <w:p w:rsidR="00FC0802" w:rsidRPr="00A94E73" w:rsidRDefault="00FC0802" w:rsidP="00FC0802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4. Приказ Министерства образования и науки Российской Федерации от 06 октября 2009 года №373 «Об утверждении и введении в действие федерального государственного образовательного стандарта начального общего образования»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от 26.11.2010, 22.09.2011, 18.12.2012, 29.12.2014, 18.05.2015 г.); </w:t>
      </w:r>
    </w:p>
    <w:p w:rsidR="00FC0802" w:rsidRPr="00A94E73" w:rsidRDefault="00FC0802" w:rsidP="00FC0802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5. Приказ Министерства образования и науки Российской Федерации от 17 декабря 2010 года №1897 «Об утверждении ФГОС основного общего образования»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и доп. от 29.12.2014 г.); </w:t>
      </w:r>
    </w:p>
    <w:p w:rsidR="00FC0802" w:rsidRPr="00A94E73" w:rsidRDefault="00FC0802" w:rsidP="00FC0802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6.Приказ Министерства образования РФ от 09.03.2004 г. № 1312 «Об утверждении федерального базисного учебный плана и примерных учебных планов для общеобразовательных учреждений Российской Федерации, реализующих программы общего образования»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от 20.08.2008г., 30.08.2010г., 03.06.2011г., 11.02.2012г.); </w:t>
      </w:r>
      <w:proofErr w:type="gramEnd"/>
    </w:p>
    <w:p w:rsidR="00FC0802" w:rsidRPr="00A94E73" w:rsidRDefault="00FC0802" w:rsidP="00FC0802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7. Примерная основная образовательная программа для начального общего, основного общего, среднего общего образования, одобренная решением Федерального учебно-методического объединения по общему образованию. Протокол от 08 апреля 2015 г. № 1/15; </w:t>
      </w:r>
    </w:p>
    <w:p w:rsidR="00FC0802" w:rsidRPr="00D56D38" w:rsidRDefault="00FC0802" w:rsidP="00FC0802">
      <w:pPr>
        <w:pStyle w:val="Default"/>
        <w:jc w:val="both"/>
        <w:rPr>
          <w:rFonts w:eastAsiaTheme="minorHAnsi"/>
          <w:lang w:eastAsia="en-US"/>
        </w:rPr>
      </w:pPr>
      <w:r w:rsidRPr="00A94E73">
        <w:t xml:space="preserve">8. Письмо Министерства образования и науки Российской Федерации от 14 декабря 2015г. № 09-3564 «О внеурочной деятельности и реализации дополнительных образовательных программ»; </w:t>
      </w:r>
    </w:p>
    <w:p w:rsidR="00FC0802" w:rsidRPr="00A94E73" w:rsidRDefault="00FC0802" w:rsidP="00FC0802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9. Письмо Министерства образования и науки Российской Федерации от 07 августа 2015 г. № 08-1221 «Методические рекомендации по вопросам введения ФГОС основного общего образования»; </w:t>
      </w:r>
    </w:p>
    <w:p w:rsidR="00FC0802" w:rsidRPr="00A94E73" w:rsidRDefault="00FC0802" w:rsidP="00FC0802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10. Письмо Министерства образования и науки Российской Федерации от 25 мая 2015 г. № 08-761 «Об изучении предметных курсов: «Основы религиозных культур и светской этики» и «Основы духовно-нравственной культуры народов России»; </w:t>
      </w:r>
    </w:p>
    <w:p w:rsidR="00FC0802" w:rsidRPr="00A94E73" w:rsidRDefault="00FC0802" w:rsidP="00FC0802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11. Письмо Министерства образования и науки Российской Федерации от 08.10.2010 г. №ИК-1494/19 «О введении третьего часа физической культуры»; </w:t>
      </w:r>
    </w:p>
    <w:p w:rsidR="00FC0802" w:rsidRPr="00A94E73" w:rsidRDefault="00FC0802" w:rsidP="00FC0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12. Приказ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РФ от 19.12.2014 г</w:t>
      </w:r>
      <w:r>
        <w:rPr>
          <w:rFonts w:ascii="Times New Roman" w:hAnsi="Times New Roman" w:cs="Times New Roman"/>
          <w:color w:val="000000"/>
          <w:sz w:val="24"/>
          <w:szCs w:val="24"/>
        </w:rPr>
        <w:t>. №1598 «Об утверждении ФГОС О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ОО обучающихся с ОВЗ»; 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региональном уровне: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1.Закон Республики Саха (Якутия) «Об образовании»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2.Приказ </w:t>
      </w:r>
      <w:proofErr w:type="gramStart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РС</w:t>
      </w:r>
      <w:proofErr w:type="gramEnd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(Я) от 4 мая 2012 г№01-16/2370 «О введении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стандарта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с 2012/2013 </w:t>
      </w:r>
      <w:proofErr w:type="spellStart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Письмо Министерства образования от 2 мая 2012 г. №01-29/937 «О введении ОРКСЭ в общеобразовательных учреждениях Республики Саха (Якутия)».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муниципальном уровне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«О введении в ОУ МР Вилюйский улус (район) комплексного курса «Основы религиозных</w:t>
      </w:r>
      <w:r w:rsidRPr="0045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 и светской этики « от 28.02.2012.г «06-62/64п3.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школьном уровне: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-Устав МБОУ «2 Кюлет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едняя общеобразовательная школа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18 сентября 2015 г. 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Образовательная программа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2020-2021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A94E73" w:rsidRDefault="00FC0802" w:rsidP="00FC08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принципы, заложенные в учебном плане:</w:t>
      </w:r>
    </w:p>
    <w:p w:rsidR="00FC0802" w:rsidRPr="00A94E73" w:rsidRDefault="00FC0802" w:rsidP="00FC0802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Федерального компонента в полном объеме;</w:t>
      </w:r>
    </w:p>
    <w:p w:rsidR="00FC0802" w:rsidRPr="00A94E73" w:rsidRDefault="00FC0802" w:rsidP="00FC080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регионального компонента и компонента образовательного учреждения в полном объеме;</w:t>
      </w:r>
    </w:p>
    <w:p w:rsidR="00FC0802" w:rsidRPr="00A94E73" w:rsidRDefault="00FC0802" w:rsidP="00FC0802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 учебного плана;</w:t>
      </w:r>
    </w:p>
    <w:p w:rsidR="00FC0802" w:rsidRPr="00A94E73" w:rsidRDefault="00FC0802" w:rsidP="00FC0802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учебного плана образовательным целям школы;</w:t>
      </w:r>
    </w:p>
    <w:p w:rsidR="00FC0802" w:rsidRPr="00A94E73" w:rsidRDefault="00FC0802" w:rsidP="00FC0802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предельно допустимой нагрузки по каждому классу;</w:t>
      </w:r>
    </w:p>
    <w:p w:rsidR="00FC0802" w:rsidRPr="00A94E73" w:rsidRDefault="00FC0802" w:rsidP="00FC0802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уровня подготовки учащихся к обучению;</w:t>
      </w:r>
    </w:p>
    <w:p w:rsidR="00FC0802" w:rsidRPr="00A94E73" w:rsidRDefault="00FC0802" w:rsidP="00FC0802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интересов детей и родителей;</w:t>
      </w:r>
    </w:p>
    <w:p w:rsidR="00FC0802" w:rsidRPr="00A94E73" w:rsidRDefault="00FC0802" w:rsidP="00FC080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кадров, материально-технической базы, программно-методического обеспечения.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учебных недель в году (по уров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ням образования) в соответствии с уставом ОУ: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34 недели  (1 класс – 33 недели)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 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34 - 35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недели 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 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34 – 35 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недели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учебных дней в неделю (по уров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ням образования):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 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6 дней  (1 класс – 5 дней)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 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6 дней </w:t>
      </w:r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6 дней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ели общего образования по уровн</w:t>
      </w: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ям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A94E73" w:rsidRDefault="00FC0802" w:rsidP="00FC0802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A94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Начального общего образования</w:t>
      </w:r>
      <w:r w:rsidRPr="00A94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личности школьника, его творческих способностей, интереса к учению, формирование желания и умения учиться;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нравственных и эстетических чувств, эмоционально-ценностного позитивного отношения к себе и окружающему миру;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системы УУД, опыта осуществления разнообразных видов деятельности;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детей;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поддержка индивидуальности ребенка.</w:t>
      </w:r>
    </w:p>
    <w:p w:rsidR="00FC0802" w:rsidRPr="00A94E73" w:rsidRDefault="00FC0802" w:rsidP="00FC0802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C0802" w:rsidRPr="00A94E73" w:rsidRDefault="00FC0802" w:rsidP="00FC0802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Pr="00A94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Основного общего образования 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представления о мире, основанного на приобретенных УУД и способах деятельности;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Приобретение опыта разнообразной деятельности (индивидуальной и коллективной), опыта познания и самопознания;</w:t>
      </w:r>
    </w:p>
    <w:p w:rsidR="00FC0802" w:rsidRPr="00A94E73" w:rsidRDefault="00FC0802" w:rsidP="00FC0802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Pr="00A94E73" w:rsidRDefault="00FC0802" w:rsidP="00FC0802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A94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Среднего общего  образования </w:t>
      </w:r>
    </w:p>
    <w:p w:rsidR="00FC0802" w:rsidRPr="00A94E73" w:rsidRDefault="00FC0802" w:rsidP="00FC0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у </w:t>
      </w:r>
      <w:proofErr w:type="gramStart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FC0802" w:rsidRPr="00A94E73" w:rsidRDefault="00FC0802" w:rsidP="00FC08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FC0802" w:rsidRPr="00A94E73" w:rsidRDefault="00FC0802" w:rsidP="00FC08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содержит инвариантную часть, куда входят предметы федерального, регионального компонента, и вариативную часть (компонент образовательного учреждения).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дисциплины, составляющие </w:t>
      </w: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компонент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входят в учебный план и реализуются на практике в полном объеме.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 По школе общее число учебных часов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_4</w:t>
      </w:r>
      <w:r w:rsidRPr="00107FD8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_ часов, из них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__часов отведено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домашнее обучение.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обучающийся учится по адаптированной образовательной программе 8 вида личностно-ориентированной программе.</w:t>
      </w:r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Начальное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</w:t>
      </w: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 план  составлен на основе </w:t>
      </w:r>
      <w:r w:rsidRPr="00A94E73">
        <w:rPr>
          <w:rFonts w:ascii="Times New Roman" w:hAnsi="Times New Roman" w:cs="Times New Roman"/>
          <w:b/>
          <w:sz w:val="24"/>
          <w:szCs w:val="24"/>
        </w:rPr>
        <w:t>примерной основной образовательной программы начально</w:t>
      </w:r>
      <w:r w:rsidRPr="00A94E73">
        <w:rPr>
          <w:rFonts w:ascii="Times New Roman" w:hAnsi="Times New Roman"/>
          <w:b/>
          <w:sz w:val="24"/>
          <w:szCs w:val="24"/>
        </w:rPr>
        <w:t>го общего образования вариант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C5300">
        <w:rPr>
          <w:rFonts w:ascii="Times New Roman" w:hAnsi="Times New Roman"/>
          <w:b/>
          <w:sz w:val="24"/>
          <w:szCs w:val="24"/>
        </w:rPr>
        <w:t>3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направлен на решение следующих задач, определенных образовательной программой:</w:t>
      </w:r>
    </w:p>
    <w:p w:rsidR="00FC0802" w:rsidRPr="00A94E73" w:rsidRDefault="00FC0802" w:rsidP="00FC080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E73">
        <w:rPr>
          <w:rFonts w:ascii="Times New Roman" w:eastAsia="Calibri" w:hAnsi="Times New Roman" w:cs="Times New Roman"/>
          <w:sz w:val="24"/>
          <w:szCs w:val="24"/>
        </w:rPr>
        <w:t>развитие адаптивной образовательной среды,</w:t>
      </w:r>
    </w:p>
    <w:p w:rsidR="00FC0802" w:rsidRPr="00A94E73" w:rsidRDefault="00FC0802" w:rsidP="00FC08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готовность обучающихся к продолжению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образования на последующих уров</w:t>
      </w:r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>нях основного общего образования;</w:t>
      </w:r>
      <w:proofErr w:type="gramEnd"/>
    </w:p>
    <w:p w:rsidR="00FC0802" w:rsidRPr="00A94E73" w:rsidRDefault="00FC0802" w:rsidP="00FC08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личностное развитие </w:t>
      </w:r>
      <w:proofErr w:type="gramStart"/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>обучающегося</w:t>
      </w:r>
      <w:proofErr w:type="gramEnd"/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соответствии с его индивидуальностью;</w:t>
      </w:r>
    </w:p>
    <w:p w:rsidR="00FC0802" w:rsidRPr="00A94E73" w:rsidRDefault="00FC0802" w:rsidP="00FC08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FC0802" w:rsidRPr="00A94E73" w:rsidRDefault="00FC0802" w:rsidP="00FC08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94E73">
        <w:rPr>
          <w:rFonts w:ascii="Times New Roman" w:eastAsia="Calibri" w:hAnsi="Times New Roman" w:cs="Times New Roman"/>
          <w:sz w:val="24"/>
          <w:szCs w:val="24"/>
        </w:rPr>
        <w:t xml:space="preserve">развитие творческих и  исследовательских способностей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A94E73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94E73">
        <w:rPr>
          <w:rFonts w:ascii="Times New Roman" w:eastAsia="Calibri" w:hAnsi="Times New Roman" w:cs="Times New Roman"/>
          <w:sz w:val="24"/>
          <w:szCs w:val="24"/>
        </w:rPr>
        <w:t>щихся.</w:t>
      </w:r>
    </w:p>
    <w:p w:rsidR="00FC0802" w:rsidRPr="00A94E73" w:rsidRDefault="00FC0802" w:rsidP="00FC0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Учебный план состоит из двух частей — обязательной части и части, формируемой участ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никами образовательных отношений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включающей внеурочную деятельность.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в начальное общее образование</w:t>
      </w:r>
      <w:r w:rsidRPr="00A94E73">
        <w:rPr>
          <w:rFonts w:ascii="Times New Roman" w:eastAsia="Calibri" w:hAnsi="Times New Roman" w:cs="Times New Roman"/>
          <w:sz w:val="24"/>
          <w:szCs w:val="24"/>
        </w:rPr>
        <w:t xml:space="preserve"> осуще</w:t>
      </w:r>
      <w:r>
        <w:rPr>
          <w:rFonts w:ascii="Times New Roman" w:eastAsia="Calibri" w:hAnsi="Times New Roman" w:cs="Times New Roman"/>
          <w:sz w:val="24"/>
          <w:szCs w:val="24"/>
        </w:rPr>
        <w:t>ствляется по УМК «Школа России</w:t>
      </w:r>
      <w:r w:rsidRPr="00A94E7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C0802" w:rsidRPr="00A94E73" w:rsidRDefault="00FC0802" w:rsidP="00FC0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Обязательная часть учебного плана определяет состав учебных предметов обязательных предметных областей, которые должны быть реализованы в школе, и учебное время, отводимое на их изучение по классам (годам) обучения.</w:t>
      </w:r>
    </w:p>
    <w:p w:rsidR="00FC0802" w:rsidRPr="000A7A07" w:rsidRDefault="00FC0802" w:rsidP="00FC0802">
      <w:pPr>
        <w:pStyle w:val="ae"/>
        <w:rPr>
          <w:rFonts w:ascii="Times New Roman" w:hAnsi="Times New Roman"/>
          <w:sz w:val="24"/>
          <w:szCs w:val="24"/>
        </w:rPr>
      </w:pPr>
      <w:r w:rsidRPr="00A94E7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  Часть  учебного плана, формируемая участ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никами образовательных отношений</w:t>
      </w:r>
      <w:r w:rsidRPr="00A94E7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обеспечивает реализацию индивидуальных потребностей обучающихся. Время, отводимое на данную часть внутри максимально допустимой недельной нагрузки  обучающихся использовано на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расширение  изучения предмета «Культура народов Р</w:t>
      </w:r>
      <w:proofErr w:type="gram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Я)», </w:t>
      </w:r>
      <w:r w:rsidRPr="000A7A07">
        <w:rPr>
          <w:rFonts w:ascii="Times New Roman" w:hAnsi="Times New Roman"/>
          <w:sz w:val="24"/>
          <w:szCs w:val="24"/>
        </w:rPr>
        <w:t xml:space="preserve">обеспечивающей этнокультурные </w:t>
      </w:r>
      <w:r w:rsidRPr="000A7A07">
        <w:rPr>
          <w:rFonts w:ascii="Times New Roman" w:hAnsi="Times New Roman"/>
          <w:spacing w:val="2"/>
          <w:sz w:val="24"/>
          <w:szCs w:val="24"/>
        </w:rPr>
        <w:t>интересы обучающихся</w:t>
      </w:r>
      <w:r w:rsidRPr="000A7A07">
        <w:rPr>
          <w:rFonts w:ascii="Times New Roman" w:hAnsi="Times New Roman"/>
          <w:sz w:val="24"/>
          <w:szCs w:val="24"/>
        </w:rPr>
        <w:t xml:space="preserve">. </w:t>
      </w:r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В часть, формируемую участ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никами образовательных отношений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входит и </w:t>
      </w:r>
      <w:r w:rsidRPr="00A94E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внеурочная деятельность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В соответствии с требованиями ФГОС НОО внеурочная деятельность организуется по направлениям развития личности (общекультурное, духовно-нравственное, социальное, спортивно-оздоровительное, </w:t>
      </w:r>
      <w:proofErr w:type="spellStart"/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общеинтеллектуальное</w:t>
      </w:r>
      <w:proofErr w:type="spellEnd"/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A94E73">
        <w:rPr>
          <w:rFonts w:ascii="Times New Roman" w:eastAsia="@Arial Unicode MS" w:hAnsi="Times New Roman" w:cs="Times New Roman"/>
          <w:sz w:val="24"/>
          <w:szCs w:val="24"/>
          <w:lang w:eastAsia="ru-RU"/>
        </w:rP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таких, как кружки, секции, олимпиады, конкурсы, соревнования, поисковые и научные исследования, общественно полезные практики, социальное проектирование и т. д.</w:t>
      </w:r>
      <w:proofErr w:type="gramEnd"/>
    </w:p>
    <w:p w:rsidR="00FC0802" w:rsidRPr="00A94E7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всех программ внеурочной деятельности лежат следующие </w:t>
      </w:r>
      <w:r w:rsidRPr="00A94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принципы:</w:t>
      </w:r>
    </w:p>
    <w:p w:rsidR="00FC0802" w:rsidRPr="00A94E73" w:rsidRDefault="00FC0802" w:rsidP="00FC080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системности и комплексности в реализации всех направлений внеурочной деятельности;</w:t>
      </w:r>
    </w:p>
    <w:p w:rsidR="00FC0802" w:rsidRPr="00A94E73" w:rsidRDefault="00FC0802" w:rsidP="00FC080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учёта индивидуальных, возрастных, психологических и физиологических особенностей обучающихся;</w:t>
      </w:r>
    </w:p>
    <w:p w:rsidR="00FC0802" w:rsidRPr="00A94E73" w:rsidRDefault="00FC0802" w:rsidP="00FC080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разнообразия организационных форм внеурочной деятельности младших школьников;</w:t>
      </w:r>
    </w:p>
    <w:p w:rsidR="00FC0802" w:rsidRPr="00A94E73" w:rsidRDefault="00FC0802" w:rsidP="00FC080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поддержки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детских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инициатив</w:t>
      </w:r>
      <w:proofErr w:type="spellEnd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FC0802" w:rsidRPr="00A94E73" w:rsidRDefault="00FC0802" w:rsidP="00FC080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открытости образовательного и </w:t>
      </w: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социокультурного</w:t>
      </w:r>
      <w:proofErr w:type="spellEnd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 внеурочной деятельности;</w:t>
      </w:r>
    </w:p>
    <w:p w:rsidR="00FC0802" w:rsidRPr="00137197" w:rsidRDefault="00FC0802" w:rsidP="00FC080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гибкости и мобильности в проектировании индивидуальных маршрутов учащихся во внеурочной деятельности;</w:t>
      </w:r>
    </w:p>
    <w:p w:rsidR="00FC0802" w:rsidRPr="00A94E73" w:rsidRDefault="00FC0802" w:rsidP="00FC080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и сотрудничества всех субъектов внеурочной деятельности;</w:t>
      </w:r>
    </w:p>
    <w:p w:rsidR="00FC0802" w:rsidRPr="00A94E73" w:rsidRDefault="00FC0802" w:rsidP="00FC080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практико-ориентированной направленности содержания и форм внеурочной деятельности;</w:t>
      </w:r>
    </w:p>
    <w:p w:rsidR="00FC0802" w:rsidRPr="00A94E73" w:rsidRDefault="00FC0802" w:rsidP="00FC080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 на целостное, общее развитие личности младшего школьника</w:t>
      </w:r>
    </w:p>
    <w:p w:rsidR="00FC0802" w:rsidRPr="00A94E73" w:rsidRDefault="00FC0802" w:rsidP="00FC080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включения учащихся в разнообразные виды деятельности</w:t>
      </w:r>
    </w:p>
    <w:p w:rsidR="00FC0802" w:rsidRDefault="00FC0802" w:rsidP="00FC080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Default="00FC0802" w:rsidP="00FC08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EA2183" w:rsidRDefault="00FC0802" w:rsidP="00FC08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НАЧАЛЬНОЕ  ОБЩЕЕ ОБРАЗОВАНИЕ</w:t>
      </w:r>
    </w:p>
    <w:p w:rsidR="00FC0802" w:rsidRPr="00EA2183" w:rsidRDefault="00FC0802" w:rsidP="00FC0802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C0802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ФГОС  НОО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(вариант </w:t>
      </w:r>
      <w:r w:rsidRPr="00AB6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C0802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29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1980"/>
        <w:gridCol w:w="2258"/>
        <w:gridCol w:w="1004"/>
        <w:gridCol w:w="1004"/>
        <w:gridCol w:w="1048"/>
        <w:gridCol w:w="1100"/>
        <w:gridCol w:w="1235"/>
      </w:tblGrid>
      <w:tr w:rsidR="00FC0802" w:rsidRPr="004955A1" w:rsidTr="00FC0802">
        <w:trPr>
          <w:trHeight w:val="270"/>
          <w:tblCellSpacing w:w="0" w:type="dxa"/>
          <w:jc w:val="center"/>
        </w:trPr>
        <w:tc>
          <w:tcPr>
            <w:tcW w:w="962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Примерный учебный план </w:t>
            </w:r>
          </w:p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начального общего образования</w:t>
            </w:r>
          </w:p>
        </w:tc>
      </w:tr>
      <w:tr w:rsidR="00FC0802" w:rsidRPr="004955A1" w:rsidTr="00FC0802">
        <w:trPr>
          <w:trHeight w:val="270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tr2bl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Учебные </w:t>
            </w:r>
          </w:p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Классы </w:t>
            </w:r>
          </w:p>
        </w:tc>
        <w:tc>
          <w:tcPr>
            <w:tcW w:w="415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3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FC0802" w:rsidRPr="004955A1" w:rsidTr="00FC0802">
        <w:trPr>
          <w:trHeight w:val="255"/>
          <w:tblCellSpacing w:w="0" w:type="dxa"/>
          <w:jc w:val="center"/>
        </w:trPr>
        <w:tc>
          <w:tcPr>
            <w:tcW w:w="198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tr2bl w:val="single" w:sz="12" w:space="0" w:color="000000"/>
            </w:tcBorders>
            <w:vAlign w:val="center"/>
          </w:tcPr>
          <w:p w:rsidR="00FC0802" w:rsidRPr="004955A1" w:rsidRDefault="00FC0802" w:rsidP="00FC080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35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FC0802" w:rsidRPr="004955A1" w:rsidRDefault="00FC0802" w:rsidP="00FC080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0802" w:rsidRPr="004955A1" w:rsidTr="00FC0802">
        <w:trPr>
          <w:trHeight w:val="300"/>
          <w:tblCellSpacing w:w="0" w:type="dxa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5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0802" w:rsidRPr="004955A1" w:rsidTr="00FC0802">
        <w:trPr>
          <w:trHeight w:val="300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2C5300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6/4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2C5300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2C5300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2C5300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2C5300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21/19</w:t>
            </w:r>
          </w:p>
        </w:tc>
      </w:tr>
      <w:tr w:rsidR="00FC0802" w:rsidRPr="004955A1" w:rsidTr="00FC0802">
        <w:trPr>
          <w:trHeight w:val="300"/>
          <w:tblCellSpacing w:w="0" w:type="dxa"/>
          <w:jc w:val="center"/>
        </w:trPr>
        <w:tc>
          <w:tcPr>
            <w:tcW w:w="198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2C5300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2C5300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2C5300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2C5300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11</w:t>
            </w:r>
          </w:p>
        </w:tc>
      </w:tr>
      <w:tr w:rsidR="00FC0802" w:rsidRPr="004955A1" w:rsidTr="00FC0802">
        <w:trPr>
          <w:trHeight w:val="270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6E7D2B" w:rsidRDefault="006E7D2B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6E7D2B" w:rsidRDefault="006E7D2B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6E7D2B" w:rsidRDefault="006E7D2B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6E7D2B" w:rsidRDefault="006E7D2B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0802" w:rsidRPr="004955A1" w:rsidTr="00FC0802">
        <w:trPr>
          <w:trHeight w:val="270"/>
          <w:tblCellSpacing w:w="0" w:type="dxa"/>
          <w:jc w:val="center"/>
        </w:trPr>
        <w:tc>
          <w:tcPr>
            <w:tcW w:w="1980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2C5300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6E7D2B" w:rsidRDefault="006E7D2B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6E7D2B" w:rsidRDefault="006E7D2B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6E7D2B" w:rsidRDefault="006E7D2B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6E7D2B" w:rsidRDefault="006E7D2B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0802" w:rsidRPr="004955A1" w:rsidTr="00FC0802">
        <w:trPr>
          <w:trHeight w:val="270"/>
          <w:tblCellSpacing w:w="0" w:type="dxa"/>
          <w:jc w:val="center"/>
        </w:trPr>
        <w:tc>
          <w:tcPr>
            <w:tcW w:w="198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Иностранный язык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(английский язык)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0802" w:rsidRPr="004955A1" w:rsidTr="00FC0802">
        <w:trPr>
          <w:trHeight w:val="270"/>
          <w:tblCellSpacing w:w="0" w:type="dxa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Математика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FC0802" w:rsidRPr="004955A1" w:rsidTr="00FC0802">
        <w:trPr>
          <w:trHeight w:val="270"/>
          <w:tblCellSpacing w:w="0" w:type="dxa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Обществознание и естествознание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Окружающий мир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C0802" w:rsidRPr="004955A1" w:rsidTr="00FC0802">
        <w:trPr>
          <w:trHeight w:val="270"/>
          <w:tblCellSpacing w:w="0" w:type="dxa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</w:t>
            </w:r>
            <w:r w:rsidRPr="004955A1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религиозных культур и светской этики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Основы </w:t>
            </w:r>
            <w:r w:rsidRPr="004955A1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религиозных культур и светской этики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C0802" w:rsidRPr="004955A1" w:rsidTr="00FC0802">
        <w:trPr>
          <w:trHeight w:val="270"/>
          <w:tblCellSpacing w:w="0" w:type="dxa"/>
          <w:jc w:val="center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C0802" w:rsidRPr="004955A1" w:rsidTr="00FC0802">
        <w:trPr>
          <w:trHeight w:val="270"/>
          <w:tblCellSpacing w:w="0" w:type="dxa"/>
          <w:jc w:val="center"/>
        </w:trPr>
        <w:tc>
          <w:tcPr>
            <w:tcW w:w="198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C0802" w:rsidRPr="004955A1" w:rsidTr="00FC0802">
        <w:trPr>
          <w:trHeight w:val="270"/>
          <w:tblCellSpacing w:w="0" w:type="dxa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C0802" w:rsidRPr="004955A1" w:rsidTr="00FC0802">
        <w:trPr>
          <w:trHeight w:val="330"/>
          <w:tblCellSpacing w:w="0" w:type="dxa"/>
          <w:jc w:val="center"/>
        </w:trPr>
        <w:tc>
          <w:tcPr>
            <w:tcW w:w="19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Физическая культура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FC0802" w:rsidRPr="004955A1" w:rsidTr="00FC0802">
        <w:trPr>
          <w:trHeight w:val="330"/>
          <w:tblCellSpacing w:w="0" w:type="dxa"/>
          <w:jc w:val="center"/>
        </w:trPr>
        <w:tc>
          <w:tcPr>
            <w:tcW w:w="42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Итого: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FC0802" w:rsidRPr="004955A1" w:rsidTr="00FC0802">
        <w:trPr>
          <w:trHeight w:val="330"/>
          <w:tblCellSpacing w:w="0" w:type="dxa"/>
          <w:jc w:val="center"/>
        </w:trPr>
        <w:tc>
          <w:tcPr>
            <w:tcW w:w="42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Культура народов Р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C0802" w:rsidRPr="004955A1" w:rsidTr="00FC0802">
        <w:trPr>
          <w:trHeight w:val="330"/>
          <w:tblCellSpacing w:w="0" w:type="dxa"/>
          <w:jc w:val="center"/>
        </w:trPr>
        <w:tc>
          <w:tcPr>
            <w:tcW w:w="42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Максимально допустимая недельная нагрузка 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C0802" w:rsidRPr="004955A1" w:rsidRDefault="00FC0802" w:rsidP="00FC0802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</w:tr>
    </w:tbl>
    <w:p w:rsidR="00FC0802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EA218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предметам базового цикла в 1-4 ведется по программам и учебникам в соответствии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(для 1 и 4 классов издан приказ по школе №22 от 1.09.2011 г. «Об использовании учебников и учебных пособий»)</w:t>
      </w:r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Pr="00EA218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поручению Президента РФ от 2 августа 2009 г., на основании приказа Министерства Образования РС (Я) от 17 января 2012 г. № 01-06/69 «Об обеспечении преподавания комплексного учебного курса «Основы религиозных культур и светской этики», издан приказ по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 № 21 от 17 августа 2012 г. «О</w:t>
      </w:r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обеспечении образователь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курса ОРКСЭ в МБОУ «2 Кюлет</w:t>
      </w:r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>Ш в 4 классе с 2012</w:t>
      </w:r>
      <w:proofErr w:type="gramEnd"/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 </w:t>
      </w:r>
    </w:p>
    <w:p w:rsidR="00FC0802" w:rsidRPr="00EA218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Учебный предмет «Иностранный язык» изучается со 2-го класса. Предложенный объем учебного времени достаточен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английского языка на базовом</w:t>
      </w:r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уровне.</w:t>
      </w:r>
    </w:p>
    <w:p w:rsidR="00FC0802" w:rsidRPr="00EA218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Учебный предмет «Окружающий мир» изучается с 1-го по 4-й класс по 2 часа в неделю. В 1-3 классах «Окружающий мир» представлен интегрированным курсами («Ознакомление с окружающим миром», «Основы безопасности жизнедеятельности».)</w:t>
      </w:r>
    </w:p>
    <w:p w:rsidR="00FC0802" w:rsidRPr="00EA218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учебный план начального</w:t>
      </w:r>
      <w:r w:rsidRPr="00EA2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сохраняет в полном объеме федеральный компонент стандарта начального общего образования, реализует региональный компонент и компонент образовательного учреждения, и не превышает максимально допустимую учебную нагрузку обучающихся.</w:t>
      </w:r>
    </w:p>
    <w:p w:rsidR="00FC0802" w:rsidRPr="00EA2183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EA2183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Основное общее образование</w:t>
      </w:r>
    </w:p>
    <w:p w:rsidR="00FC0802" w:rsidRPr="00EA2183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для 5 – 9</w:t>
      </w: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 и его обоснование</w:t>
      </w:r>
    </w:p>
    <w:p w:rsidR="00FC0802" w:rsidRPr="00EA2183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EA2183" w:rsidRDefault="00FC0802" w:rsidP="00FC0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 план  составлен на основе </w:t>
      </w:r>
      <w:r w:rsidRPr="00192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примерной основной образовательной программы основного общего образ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ования вариант  5</w:t>
      </w:r>
      <w:r w:rsidRPr="00192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C0802" w:rsidRPr="00EA2183" w:rsidRDefault="00FC0802" w:rsidP="00FC0802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</w:t>
      </w:r>
      <w:r>
        <w:rPr>
          <w:rFonts w:ascii="Times New Roman" w:eastAsia="Calibri" w:hAnsi="Times New Roman" w:cs="Times New Roman"/>
          <w:sz w:val="24"/>
          <w:szCs w:val="24"/>
        </w:rPr>
        <w:t>никами образовательных отношений</w:t>
      </w:r>
      <w:r w:rsidRPr="00EA2183">
        <w:rPr>
          <w:rFonts w:ascii="Times New Roman" w:eastAsia="Calibri" w:hAnsi="Times New Roman" w:cs="Times New Roman"/>
          <w:sz w:val="24"/>
          <w:szCs w:val="24"/>
        </w:rPr>
        <w:t>, включающей внеурочную деятельность.</w:t>
      </w:r>
    </w:p>
    <w:p w:rsidR="00FC0802" w:rsidRPr="00EA2183" w:rsidRDefault="00FC0802" w:rsidP="00FC0802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учреждений, реализующих основную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FC0802" w:rsidRPr="00EA2183" w:rsidRDefault="00FC0802" w:rsidP="00FC0802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>Часть учебного плана, формируемая участ</w:t>
      </w:r>
      <w:r>
        <w:rPr>
          <w:rFonts w:ascii="Times New Roman" w:eastAsia="Calibri" w:hAnsi="Times New Roman" w:cs="Times New Roman"/>
          <w:sz w:val="24"/>
          <w:szCs w:val="24"/>
        </w:rPr>
        <w:t>никами образовательных отношений</w:t>
      </w:r>
      <w:r w:rsidRPr="00EA2183">
        <w:rPr>
          <w:rFonts w:ascii="Times New Roman" w:eastAsia="Calibri" w:hAnsi="Times New Roman" w:cs="Times New Roman"/>
          <w:sz w:val="24"/>
          <w:szCs w:val="24"/>
        </w:rPr>
        <w:t>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Время, отводимое на данную часть примерного учебного плана использовано н</w:t>
      </w:r>
      <w:r>
        <w:rPr>
          <w:rFonts w:ascii="Times New Roman" w:eastAsia="Calibri" w:hAnsi="Times New Roman" w:cs="Times New Roman"/>
          <w:sz w:val="24"/>
          <w:szCs w:val="24"/>
        </w:rPr>
        <w:t>а изучение предметов «Биология</w:t>
      </w:r>
      <w:r w:rsidRPr="00EA2183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, «Культура народов Р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Я)», «Черчение». </w:t>
      </w:r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Учебный план предусматривает работу школы в режиме шестидневной рабочей недели, при этом предельно допустимая аудиторная нагрузка не превышает норму, установленную </w:t>
      </w:r>
      <w:proofErr w:type="spellStart"/>
      <w:r w:rsidRPr="00EA2183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 2.4.2.2821-10 (от 29.12.2010).</w:t>
      </w:r>
    </w:p>
    <w:p w:rsidR="00FC0802" w:rsidRDefault="00FC0802" w:rsidP="00FC08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     Недельная нагрузка предметов обязательной части не превышает 32 часа в 5 классе ,33 часа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6 классе и 35 часов в 7 классе, 36 часов в 8 и 9 классе.</w:t>
      </w:r>
    </w:p>
    <w:p w:rsidR="00FC0802" w:rsidRPr="00EA2183" w:rsidRDefault="00FC0802" w:rsidP="00FC08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Уроки по предмету "Технология" делятся на группы юношей и девушек с 5 -8 класс.</w:t>
      </w:r>
    </w:p>
    <w:p w:rsidR="00FC0802" w:rsidRPr="00EA2183" w:rsidRDefault="00FC0802" w:rsidP="00FC08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     Внеурочная деятельность в соответствии с требованиями Стандарта организуется по основным направлениям развития личности (общекультурное, духовно-нравственное, </w:t>
      </w:r>
      <w:proofErr w:type="spellStart"/>
      <w:r w:rsidRPr="00EA2183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, спортивно-оздоровительное, социальное) </w:t>
      </w:r>
    </w:p>
    <w:p w:rsidR="00FC0802" w:rsidRPr="00EA2183" w:rsidRDefault="00FC0802" w:rsidP="00FC08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A2183">
        <w:rPr>
          <w:rFonts w:ascii="Times New Roman" w:eastAsia="Calibri" w:hAnsi="Times New Roman" w:cs="Times New Roman"/>
          <w:sz w:val="24"/>
          <w:szCs w:val="24"/>
        </w:rPr>
        <w:t>Содержание данных занятий формируется с учётом пожеланий обучающихся и их родителей (законных представителей) и осуществля</w:t>
      </w:r>
      <w:r>
        <w:rPr>
          <w:rFonts w:ascii="Times New Roman" w:eastAsia="Calibri" w:hAnsi="Times New Roman" w:cs="Times New Roman"/>
          <w:sz w:val="24"/>
          <w:szCs w:val="24"/>
        </w:rPr>
        <w:t>ет</w:t>
      </w:r>
      <w:r w:rsidRPr="00EA2183">
        <w:rPr>
          <w:rFonts w:ascii="Times New Roman" w:eastAsia="Calibri" w:hAnsi="Times New Roman" w:cs="Times New Roman"/>
          <w:sz w:val="24"/>
          <w:szCs w:val="24"/>
        </w:rPr>
        <w:t>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 и т. д.</w:t>
      </w:r>
      <w:proofErr w:type="gramEnd"/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Pr="00EA2183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Pr="00EA2183" w:rsidRDefault="00FC0802" w:rsidP="00FC08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ОБЩЕЕ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2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ФГОС ОО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</w:p>
    <w:p w:rsidR="00FC0802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(Вариант № 5)</w:t>
      </w:r>
    </w:p>
    <w:p w:rsidR="00FC0802" w:rsidRDefault="00FC0802" w:rsidP="00FC08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0802" w:rsidRPr="0074495D" w:rsidRDefault="00FC0802" w:rsidP="00FC080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4495D">
        <w:rPr>
          <w:rFonts w:ascii="Times New Roman" w:hAnsi="Times New Roman"/>
          <w:b/>
          <w:bCs/>
          <w:sz w:val="28"/>
          <w:szCs w:val="28"/>
        </w:rPr>
        <w:t>(изучение родного языка наряду с преподаванием на русском языке)</w:t>
      </w:r>
    </w:p>
    <w:p w:rsidR="00FC0802" w:rsidRDefault="00FC0802" w:rsidP="00FC08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7"/>
        <w:gridCol w:w="52"/>
        <w:gridCol w:w="2754"/>
        <w:gridCol w:w="76"/>
        <w:gridCol w:w="385"/>
        <w:gridCol w:w="116"/>
        <w:gridCol w:w="598"/>
        <w:gridCol w:w="652"/>
        <w:gridCol w:w="57"/>
        <w:gridCol w:w="749"/>
        <w:gridCol w:w="567"/>
        <w:gridCol w:w="872"/>
      </w:tblGrid>
      <w:tr w:rsidR="00FC0802" w:rsidRPr="007E7155" w:rsidTr="00FC0802">
        <w:trPr>
          <w:trHeight w:val="469"/>
          <w:jc w:val="center"/>
        </w:trPr>
        <w:tc>
          <w:tcPr>
            <w:tcW w:w="2729" w:type="dxa"/>
            <w:gridSpan w:val="2"/>
            <w:vMerge w:val="restart"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830" w:type="dxa"/>
            <w:gridSpan w:val="2"/>
            <w:vMerge w:val="restart"/>
            <w:tcBorders>
              <w:tr2bl w:val="single" w:sz="4" w:space="0" w:color="auto"/>
            </w:tcBorders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FC0802" w:rsidRPr="007E7155" w:rsidRDefault="00FC0802" w:rsidP="00FC08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996" w:type="dxa"/>
            <w:gridSpan w:val="8"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FC0802" w:rsidRPr="007E7155" w:rsidTr="002A138D">
        <w:trPr>
          <w:trHeight w:val="511"/>
          <w:jc w:val="center"/>
        </w:trPr>
        <w:tc>
          <w:tcPr>
            <w:tcW w:w="2729" w:type="dxa"/>
            <w:gridSpan w:val="2"/>
            <w:vMerge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vMerge/>
            <w:tcBorders>
              <w:tr2bl w:val="single" w:sz="4" w:space="0" w:color="auto"/>
            </w:tcBorders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5" w:type="dxa"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14" w:type="dxa"/>
            <w:gridSpan w:val="2"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652" w:type="dxa"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806" w:type="dxa"/>
            <w:gridSpan w:val="2"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567" w:type="dxa"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872" w:type="dxa"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FC0802" w:rsidRPr="007E7155" w:rsidTr="00FC0802">
        <w:trPr>
          <w:trHeight w:val="315"/>
          <w:jc w:val="center"/>
        </w:trPr>
        <w:tc>
          <w:tcPr>
            <w:tcW w:w="2729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0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3996" w:type="dxa"/>
            <w:gridSpan w:val="8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802" w:rsidRPr="007E7155" w:rsidTr="002A138D">
        <w:trPr>
          <w:trHeight w:val="330"/>
          <w:jc w:val="center"/>
        </w:trPr>
        <w:tc>
          <w:tcPr>
            <w:tcW w:w="2677" w:type="dxa"/>
            <w:vMerge w:val="restart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</w:tr>
      <w:tr w:rsidR="00FC0802" w:rsidRPr="007E7155" w:rsidTr="002A138D">
        <w:trPr>
          <w:trHeight w:val="375"/>
          <w:jc w:val="center"/>
        </w:trPr>
        <w:tc>
          <w:tcPr>
            <w:tcW w:w="2677" w:type="dxa"/>
            <w:vMerge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FC0802" w:rsidRPr="007E7155" w:rsidTr="002A138D">
        <w:trPr>
          <w:trHeight w:val="335"/>
          <w:jc w:val="center"/>
        </w:trPr>
        <w:tc>
          <w:tcPr>
            <w:tcW w:w="2677" w:type="dxa"/>
            <w:vMerge w:val="restart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Родной (якутский) язык 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FC0802" w:rsidRPr="007E7155" w:rsidTr="002A138D">
        <w:trPr>
          <w:trHeight w:val="335"/>
          <w:jc w:val="center"/>
        </w:trPr>
        <w:tc>
          <w:tcPr>
            <w:tcW w:w="2677" w:type="dxa"/>
            <w:vMerge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Родная (якутская) литература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FC0802" w:rsidRPr="007E7155" w:rsidTr="002A138D">
        <w:trPr>
          <w:trHeight w:val="131"/>
          <w:jc w:val="center"/>
        </w:trPr>
        <w:tc>
          <w:tcPr>
            <w:tcW w:w="2677" w:type="dxa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Иностранный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(английский)</w:t>
            </w: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FC0802" w:rsidRPr="007E7155" w:rsidTr="002A138D">
        <w:trPr>
          <w:trHeight w:val="427"/>
          <w:jc w:val="center"/>
        </w:trPr>
        <w:tc>
          <w:tcPr>
            <w:tcW w:w="2677" w:type="dxa"/>
            <w:vMerge w:val="restart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FC0802" w:rsidRPr="007E7155" w:rsidTr="002A138D">
        <w:trPr>
          <w:trHeight w:val="385"/>
          <w:jc w:val="center"/>
        </w:trPr>
        <w:tc>
          <w:tcPr>
            <w:tcW w:w="2677" w:type="dxa"/>
            <w:vMerge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C0802" w:rsidRPr="007E7155" w:rsidTr="002A138D">
        <w:trPr>
          <w:trHeight w:val="201"/>
          <w:jc w:val="center"/>
        </w:trPr>
        <w:tc>
          <w:tcPr>
            <w:tcW w:w="2677" w:type="dxa"/>
            <w:vMerge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C0802" w:rsidRPr="007E7155" w:rsidTr="002A138D">
        <w:trPr>
          <w:trHeight w:val="385"/>
          <w:jc w:val="center"/>
        </w:trPr>
        <w:tc>
          <w:tcPr>
            <w:tcW w:w="2677" w:type="dxa"/>
            <w:vMerge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FC0802" w:rsidRPr="007E7155" w:rsidTr="002A138D">
        <w:trPr>
          <w:trHeight w:val="402"/>
          <w:jc w:val="center"/>
        </w:trPr>
        <w:tc>
          <w:tcPr>
            <w:tcW w:w="2677" w:type="dxa"/>
            <w:vMerge w:val="restart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FC0802" w:rsidRPr="007E7155" w:rsidTr="002A138D">
        <w:trPr>
          <w:trHeight w:val="234"/>
          <w:jc w:val="center"/>
        </w:trPr>
        <w:tc>
          <w:tcPr>
            <w:tcW w:w="2677" w:type="dxa"/>
            <w:vMerge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C0802" w:rsidRPr="007E7155" w:rsidTr="002A138D">
        <w:trPr>
          <w:trHeight w:val="318"/>
          <w:jc w:val="center"/>
        </w:trPr>
        <w:tc>
          <w:tcPr>
            <w:tcW w:w="2677" w:type="dxa"/>
            <w:vMerge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FC0802" w:rsidRPr="007E7155" w:rsidTr="002A138D">
        <w:trPr>
          <w:trHeight w:val="181"/>
          <w:jc w:val="center"/>
        </w:trPr>
        <w:tc>
          <w:tcPr>
            <w:tcW w:w="2677" w:type="dxa"/>
            <w:vMerge w:val="restart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 xml:space="preserve"> предметы</w:t>
            </w: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C0802" w:rsidRPr="007E7155" w:rsidTr="002A138D">
        <w:trPr>
          <w:trHeight w:val="215"/>
          <w:jc w:val="center"/>
        </w:trPr>
        <w:tc>
          <w:tcPr>
            <w:tcW w:w="2677" w:type="dxa"/>
            <w:vMerge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C0802" w:rsidRPr="007E7155" w:rsidTr="002A138D">
        <w:trPr>
          <w:trHeight w:val="251"/>
          <w:jc w:val="center"/>
        </w:trPr>
        <w:tc>
          <w:tcPr>
            <w:tcW w:w="2677" w:type="dxa"/>
            <w:vMerge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C0802" w:rsidRPr="007E7155" w:rsidTr="002A138D">
        <w:trPr>
          <w:trHeight w:val="251"/>
          <w:jc w:val="center"/>
        </w:trPr>
        <w:tc>
          <w:tcPr>
            <w:tcW w:w="2677" w:type="dxa"/>
            <w:vMerge w:val="restart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C0802" w:rsidRPr="007E7155" w:rsidTr="002A138D">
        <w:trPr>
          <w:trHeight w:val="505"/>
          <w:jc w:val="center"/>
        </w:trPr>
        <w:tc>
          <w:tcPr>
            <w:tcW w:w="2677" w:type="dxa"/>
            <w:vMerge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FC0802" w:rsidRPr="007E7155" w:rsidTr="002A138D">
        <w:trPr>
          <w:trHeight w:val="301"/>
          <w:jc w:val="center"/>
        </w:trPr>
        <w:tc>
          <w:tcPr>
            <w:tcW w:w="2677" w:type="dxa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bottom"/>
          </w:tcPr>
          <w:p w:rsidR="00FC0802" w:rsidRPr="007E7155" w:rsidRDefault="002A138D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C0802" w:rsidRPr="007E7155" w:rsidRDefault="002A138D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2" w:type="dxa"/>
            <w:vAlign w:val="bottom"/>
          </w:tcPr>
          <w:p w:rsidR="00FC0802" w:rsidRPr="007E7155" w:rsidRDefault="002A138D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C0802" w:rsidRPr="007E7155" w:rsidTr="002A138D">
        <w:trPr>
          <w:trHeight w:val="413"/>
          <w:jc w:val="center"/>
        </w:trPr>
        <w:tc>
          <w:tcPr>
            <w:tcW w:w="2677" w:type="dxa"/>
            <w:vMerge w:val="restart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0802" w:rsidRPr="007E7155" w:rsidTr="002A138D">
        <w:trPr>
          <w:trHeight w:val="385"/>
          <w:jc w:val="center"/>
        </w:trPr>
        <w:tc>
          <w:tcPr>
            <w:tcW w:w="2677" w:type="dxa"/>
            <w:vMerge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FC0802" w:rsidRPr="007E7155" w:rsidTr="002A138D">
        <w:trPr>
          <w:trHeight w:val="284"/>
          <w:jc w:val="center"/>
        </w:trPr>
        <w:tc>
          <w:tcPr>
            <w:tcW w:w="5483" w:type="dxa"/>
            <w:gridSpan w:val="3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A138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2A138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2A138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FC0802" w:rsidRPr="007E7155" w:rsidTr="00FC0802">
        <w:trPr>
          <w:trHeight w:val="284"/>
          <w:jc w:val="center"/>
        </w:trPr>
        <w:tc>
          <w:tcPr>
            <w:tcW w:w="9555" w:type="dxa"/>
            <w:gridSpan w:val="12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  <w:proofErr w:type="gramEnd"/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формируемая участниками образовательн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 отношений</w:t>
            </w:r>
          </w:p>
        </w:tc>
      </w:tr>
      <w:tr w:rsidR="00FC0802" w:rsidRPr="007E7155" w:rsidTr="002A138D">
        <w:trPr>
          <w:trHeight w:val="301"/>
          <w:jc w:val="center"/>
        </w:trPr>
        <w:tc>
          <w:tcPr>
            <w:tcW w:w="5483" w:type="dxa"/>
            <w:gridSpan w:val="3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Культура народов Р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Я)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C0802" w:rsidRPr="007E7155" w:rsidRDefault="002A138D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  <w:vMerge w:val="restart"/>
            <w:vAlign w:val="center"/>
          </w:tcPr>
          <w:p w:rsidR="00FC0802" w:rsidRPr="007E7155" w:rsidRDefault="002A138D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C0802" w:rsidRPr="007E7155" w:rsidTr="002A138D">
        <w:trPr>
          <w:trHeight w:val="301"/>
          <w:jc w:val="center"/>
        </w:trPr>
        <w:tc>
          <w:tcPr>
            <w:tcW w:w="5483" w:type="dxa"/>
            <w:gridSpan w:val="3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2" w:type="dxa"/>
            <w:vMerge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0802" w:rsidRPr="007E7155" w:rsidTr="002A138D">
        <w:trPr>
          <w:trHeight w:val="301"/>
          <w:jc w:val="center"/>
        </w:trPr>
        <w:tc>
          <w:tcPr>
            <w:tcW w:w="5483" w:type="dxa"/>
            <w:gridSpan w:val="3"/>
          </w:tcPr>
          <w:p w:rsidR="00FC0802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3"/>
            <w:vAlign w:val="bottom"/>
          </w:tcPr>
          <w:p w:rsidR="00FC0802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8" w:type="dxa"/>
            <w:vAlign w:val="bottom"/>
          </w:tcPr>
          <w:p w:rsidR="00FC0802" w:rsidRPr="007E7155" w:rsidRDefault="00587007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vAlign w:val="bottom"/>
          </w:tcPr>
          <w:p w:rsidR="00FC0802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bottom"/>
          </w:tcPr>
          <w:p w:rsidR="00FC0802" w:rsidRDefault="002A138D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FC0802" w:rsidRPr="007E7155" w:rsidRDefault="002A138D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  <w:vMerge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C0802" w:rsidRPr="007E7155" w:rsidTr="002A138D">
        <w:trPr>
          <w:trHeight w:val="232"/>
          <w:jc w:val="center"/>
        </w:trPr>
        <w:tc>
          <w:tcPr>
            <w:tcW w:w="5483" w:type="dxa"/>
            <w:gridSpan w:val="3"/>
          </w:tcPr>
          <w:p w:rsidR="00FC0802" w:rsidRPr="007E7155" w:rsidRDefault="00FC0802" w:rsidP="00FC0802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98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49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72" w:type="dxa"/>
            <w:vAlign w:val="bottom"/>
          </w:tcPr>
          <w:p w:rsidR="00FC0802" w:rsidRPr="007E7155" w:rsidRDefault="00FC0802" w:rsidP="00FC080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Cs/>
                <w:sz w:val="24"/>
                <w:szCs w:val="24"/>
              </w:rPr>
              <w:t>172</w:t>
            </w:r>
          </w:p>
        </w:tc>
      </w:tr>
    </w:tbl>
    <w:p w:rsidR="00FC0802" w:rsidRDefault="00FC0802" w:rsidP="00FC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EA2183" w:rsidRDefault="00FC0802" w:rsidP="00FC0802">
      <w:pPr>
        <w:tabs>
          <w:tab w:val="left" w:pos="708"/>
          <w:tab w:val="left" w:pos="3000"/>
          <w:tab w:val="left" w:pos="3540"/>
          <w:tab w:val="left" w:pos="39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Среднее</w:t>
      </w: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общее образование</w:t>
      </w:r>
    </w:p>
    <w:p w:rsidR="00FC0802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 10-11 классов и его обоснование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C0802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BE24F5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Учебный план для 10</w:t>
      </w:r>
      <w:r>
        <w:rPr>
          <w:rFonts w:ascii="Times New Roman" w:hAnsi="Times New Roman"/>
          <w:sz w:val="24"/>
          <w:szCs w:val="24"/>
        </w:rPr>
        <w:t>-11</w:t>
      </w:r>
      <w:r w:rsidRPr="00BE24F5">
        <w:rPr>
          <w:rFonts w:ascii="Times New Roman" w:hAnsi="Times New Roman"/>
          <w:sz w:val="24"/>
          <w:szCs w:val="24"/>
        </w:rPr>
        <w:t xml:space="preserve"> класса МБОУ «2 Кюлетская СОШ» реализующей основную образовательную программу среднего общего образования,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СОО. УП Разработан на основе ПООП  СОО, одобренной решением федерального учебно-методического объединения по общему образованию (протокол  от 28 июня 2016 г. № 2/16-з). </w:t>
      </w:r>
    </w:p>
    <w:p w:rsidR="00FC0802" w:rsidRPr="00BE24F5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Учебный план среднего общего образования  является нормативным документом, устанавливающей перечень учебных предметов и объем учебного времени, отводимого на изучение основного общего образования.</w:t>
      </w:r>
    </w:p>
    <w:p w:rsidR="00FC0802" w:rsidRDefault="00FC0802" w:rsidP="00FC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CB161C" w:rsidRDefault="00FC0802" w:rsidP="00FC0802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CB161C">
        <w:rPr>
          <w:rFonts w:ascii="Times New Roman" w:hAnsi="Times New Roman"/>
          <w:b/>
          <w:sz w:val="24"/>
          <w:szCs w:val="24"/>
        </w:rPr>
        <w:t>Цель  среднего общего образования:</w:t>
      </w:r>
    </w:p>
    <w:p w:rsidR="00FC0802" w:rsidRPr="00416373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6373">
        <w:rPr>
          <w:rFonts w:ascii="Times New Roman" w:hAnsi="Times New Roman"/>
          <w:sz w:val="24"/>
          <w:szCs w:val="24"/>
        </w:rPr>
        <w:t>-обеспечение овладения обучающимися образовательных программ предметов учебного плана; создание основы для осознанного выбора и будущей профессии;  удовлетворение потребности личности в интеллектуальном, культурном, нравственном и духовном развитии; 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  формирование основ гармоничной высоконравственной личности, способной к саморазвитию;</w:t>
      </w:r>
      <w:proofErr w:type="gramEnd"/>
      <w:r w:rsidRPr="00416373">
        <w:rPr>
          <w:rFonts w:ascii="Times New Roman" w:hAnsi="Times New Roman"/>
          <w:sz w:val="24"/>
          <w:szCs w:val="24"/>
        </w:rPr>
        <w:t xml:space="preserve"> 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</w:t>
      </w:r>
    </w:p>
    <w:p w:rsidR="00FC0802" w:rsidRPr="00416373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416373">
        <w:rPr>
          <w:rFonts w:ascii="Times New Roman" w:hAnsi="Times New Roman"/>
          <w:sz w:val="24"/>
          <w:szCs w:val="24"/>
        </w:rPr>
        <w:t>При проведении занятий по  технологии</w:t>
      </w:r>
      <w:r>
        <w:rPr>
          <w:rFonts w:ascii="Times New Roman" w:hAnsi="Times New Roman"/>
          <w:sz w:val="24"/>
          <w:szCs w:val="24"/>
        </w:rPr>
        <w:t xml:space="preserve"> (10,11   классы) </w:t>
      </w:r>
      <w:r w:rsidRPr="00416373">
        <w:rPr>
          <w:rFonts w:ascii="Times New Roman" w:hAnsi="Times New Roman"/>
          <w:sz w:val="24"/>
          <w:szCs w:val="24"/>
        </w:rPr>
        <w:t xml:space="preserve">осуществляется деление классов на две группы: группа мальчиков, группа девочек. </w:t>
      </w: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41637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10 – 11 </w:t>
      </w:r>
      <w:r w:rsidRPr="00416373">
        <w:rPr>
          <w:rFonts w:ascii="Times New Roman" w:hAnsi="Times New Roman"/>
          <w:sz w:val="24"/>
          <w:szCs w:val="24"/>
        </w:rPr>
        <w:t>классе учебный план разработан в соответствии  ФГОС СОО, утвержден приказо</w:t>
      </w:r>
      <w:r>
        <w:rPr>
          <w:rFonts w:ascii="Times New Roman" w:hAnsi="Times New Roman"/>
          <w:sz w:val="24"/>
          <w:szCs w:val="24"/>
        </w:rPr>
        <w:t xml:space="preserve">м директора школы. Данный учебный план в 10 – 11 </w:t>
      </w:r>
      <w:r w:rsidRPr="00416373">
        <w:rPr>
          <w:rFonts w:ascii="Times New Roman" w:hAnsi="Times New Roman"/>
          <w:sz w:val="24"/>
          <w:szCs w:val="24"/>
        </w:rPr>
        <w:t xml:space="preserve">классе гарантирует овладение учащимися необходимыми знаниями, умениями, навыками, которые позволят ученику продолжить образование в высших учебных заведениях. Универсальный профиль (вариант 2) вводится в старшем звене по результатам диагностики и мониторинга интересов и потребностей учащихся и их родителей. План внеаудиторной деятельности, предлагаемые учащимся, позволяют индивидуализировать выбранный профиль, дополняя содержание профильных предметов, расширяя содержание базовых общеобразовательных предметов, удовлетворяя интересы учащихся вне выбранного профиля. Они способствуют формированию умений практической деятельности и предоставляют возможность приобретать знания и умения, востребованные на современном рынке труда.  Образовательное пространство выстраивается таким образом, что способствует формированию собственно личностных (смысловых, ценностных, мировоззренческих) функций и свойств ученика.  Структура и содержание профиля создают условия для самоопределения и </w:t>
      </w:r>
      <w:proofErr w:type="spellStart"/>
      <w:r w:rsidRPr="00416373">
        <w:rPr>
          <w:rFonts w:ascii="Times New Roman" w:hAnsi="Times New Roman"/>
          <w:sz w:val="24"/>
          <w:szCs w:val="24"/>
        </w:rPr>
        <w:t>самоактуализации</w:t>
      </w:r>
      <w:proofErr w:type="spellEnd"/>
      <w:r w:rsidRPr="00416373">
        <w:rPr>
          <w:rFonts w:ascii="Times New Roman" w:hAnsi="Times New Roman"/>
          <w:sz w:val="24"/>
          <w:szCs w:val="24"/>
        </w:rPr>
        <w:t xml:space="preserve"> личности учащегося, способствуют осознанному выбору профессии.</w:t>
      </w: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Pr="00416373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Pr="00416373" w:rsidRDefault="00FC0802" w:rsidP="00FC0802">
      <w:pPr>
        <w:pStyle w:val="ae"/>
        <w:rPr>
          <w:rFonts w:ascii="Times New Roman" w:hAnsi="Times New Roman"/>
          <w:b/>
          <w:sz w:val="24"/>
          <w:szCs w:val="24"/>
        </w:rPr>
      </w:pPr>
    </w:p>
    <w:p w:rsidR="00FC0802" w:rsidRPr="006E6250" w:rsidRDefault="00FC0802" w:rsidP="00FC08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СРЕДНЕ</w:t>
      </w: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ОБЩЕЕ 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ФГОС С</w:t>
      </w:r>
      <w:r w:rsidRPr="00EA21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</w:p>
    <w:p w:rsidR="00FC0802" w:rsidRDefault="00FC0802" w:rsidP="00FC0802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16373">
        <w:rPr>
          <w:rFonts w:ascii="Times New Roman" w:hAnsi="Times New Roman"/>
          <w:b/>
          <w:sz w:val="24"/>
          <w:szCs w:val="24"/>
        </w:rPr>
        <w:t>Универсальный профиль (вариант 2)</w:t>
      </w:r>
    </w:p>
    <w:p w:rsidR="00FC0802" w:rsidRPr="00416373" w:rsidRDefault="00FC0802" w:rsidP="00FC0802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9"/>
        <w:gridCol w:w="2295"/>
        <w:gridCol w:w="1516"/>
        <w:gridCol w:w="1434"/>
        <w:gridCol w:w="1577"/>
        <w:gridCol w:w="1517"/>
      </w:tblGrid>
      <w:tr w:rsidR="00FC0802" w:rsidRPr="00416373" w:rsidTr="00FC0802">
        <w:trPr>
          <w:trHeight w:val="465"/>
        </w:trPr>
        <w:tc>
          <w:tcPr>
            <w:tcW w:w="1929" w:type="dxa"/>
            <w:vMerge w:val="restart"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95" w:type="dxa"/>
            <w:vMerge w:val="restart"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</w:p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FC0802" w:rsidRPr="007E7155" w:rsidRDefault="00FC0802" w:rsidP="00FC080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7155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516" w:type="dxa"/>
            <w:vMerge w:val="restart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:rsidR="00FC0802" w:rsidRPr="00416373" w:rsidRDefault="00FC0802" w:rsidP="00FC0802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17" w:type="dxa"/>
            <w:vMerge w:val="restart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FC0802" w:rsidRPr="00416373" w:rsidTr="00FC0802">
        <w:trPr>
          <w:trHeight w:val="360"/>
        </w:trPr>
        <w:tc>
          <w:tcPr>
            <w:tcW w:w="1929" w:type="dxa"/>
            <w:vMerge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17" w:type="dxa"/>
            <w:vMerge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802" w:rsidRPr="00416373" w:rsidTr="00FC0802">
        <w:tc>
          <w:tcPr>
            <w:tcW w:w="1929" w:type="dxa"/>
            <w:vMerge w:val="restart"/>
          </w:tcPr>
          <w:p w:rsidR="00FC0802" w:rsidRPr="001A258F" w:rsidRDefault="00FC0802" w:rsidP="00FC08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5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95" w:type="dxa"/>
          </w:tcPr>
          <w:p w:rsidR="00FC0802" w:rsidRPr="007E7155" w:rsidRDefault="00FC0802" w:rsidP="00FC080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58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6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0802" w:rsidRPr="00416373" w:rsidTr="00FC0802">
        <w:tc>
          <w:tcPr>
            <w:tcW w:w="1929" w:type="dxa"/>
            <w:vMerge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516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0802" w:rsidRPr="00416373" w:rsidTr="00FC0802">
        <w:tc>
          <w:tcPr>
            <w:tcW w:w="1929" w:type="dxa"/>
            <w:vMerge w:val="restart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Родной язык и</w:t>
            </w:r>
          </w:p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95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 xml:space="preserve">Родной </w:t>
            </w:r>
          </w:p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(якутский) язык</w:t>
            </w:r>
          </w:p>
        </w:tc>
        <w:tc>
          <w:tcPr>
            <w:tcW w:w="1516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0802" w:rsidRPr="00416373" w:rsidTr="00FC0802">
        <w:tc>
          <w:tcPr>
            <w:tcW w:w="1929" w:type="dxa"/>
            <w:vMerge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Родная (якутская) литература</w:t>
            </w:r>
          </w:p>
        </w:tc>
        <w:tc>
          <w:tcPr>
            <w:tcW w:w="1516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FC0802" w:rsidRPr="00416373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549D" w:rsidRPr="00416373" w:rsidTr="00FC0802">
        <w:tc>
          <w:tcPr>
            <w:tcW w:w="1929" w:type="dxa"/>
          </w:tcPr>
          <w:p w:rsidR="0092549D" w:rsidRPr="00416373" w:rsidRDefault="0092549D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95" w:type="dxa"/>
          </w:tcPr>
          <w:p w:rsidR="0092549D" w:rsidRPr="00416373" w:rsidRDefault="0092549D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 w:rsidRPr="004163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16373">
              <w:rPr>
                <w:rFonts w:ascii="Times New Roman" w:hAnsi="Times New Roman"/>
                <w:sz w:val="24"/>
                <w:szCs w:val="24"/>
              </w:rPr>
              <w:t>английский)</w:t>
            </w:r>
          </w:p>
        </w:tc>
        <w:tc>
          <w:tcPr>
            <w:tcW w:w="1516" w:type="dxa"/>
          </w:tcPr>
          <w:p w:rsidR="0092549D" w:rsidRPr="00416373" w:rsidRDefault="0092549D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92549D" w:rsidRPr="00416373" w:rsidRDefault="0092549D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:rsidR="0092549D" w:rsidRPr="00416373" w:rsidRDefault="0092549D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92549D" w:rsidRDefault="0092549D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375D8" w:rsidRPr="00416373" w:rsidTr="00FC0802">
        <w:tc>
          <w:tcPr>
            <w:tcW w:w="1929" w:type="dxa"/>
            <w:vMerge w:val="restart"/>
          </w:tcPr>
          <w:p w:rsidR="00D375D8" w:rsidRPr="00416373" w:rsidRDefault="00D375D8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295" w:type="dxa"/>
          </w:tcPr>
          <w:p w:rsidR="00D375D8" w:rsidRPr="00416373" w:rsidRDefault="00D375D8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16" w:type="dxa"/>
          </w:tcPr>
          <w:p w:rsidR="00D375D8" w:rsidRPr="00416373" w:rsidRDefault="00D375D8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D375D8" w:rsidRPr="00416373" w:rsidRDefault="00D375D8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:rsidR="00D375D8" w:rsidRPr="00416373" w:rsidRDefault="00D375D8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D375D8" w:rsidRPr="00416373" w:rsidRDefault="00D375D8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375D8" w:rsidRPr="00416373" w:rsidTr="00FC0802">
        <w:tc>
          <w:tcPr>
            <w:tcW w:w="1929" w:type="dxa"/>
            <w:vMerge/>
          </w:tcPr>
          <w:p w:rsidR="00D375D8" w:rsidRPr="00416373" w:rsidRDefault="00D375D8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375D8" w:rsidRPr="00416373" w:rsidRDefault="00D375D8" w:rsidP="0092549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16" w:type="dxa"/>
          </w:tcPr>
          <w:p w:rsidR="00D375D8" w:rsidRPr="00416373" w:rsidRDefault="00D375D8" w:rsidP="0092549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D375D8" w:rsidRPr="00416373" w:rsidRDefault="00D375D8" w:rsidP="0092549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D375D8" w:rsidRPr="00416373" w:rsidRDefault="00D375D8" w:rsidP="0092549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D375D8" w:rsidRPr="00416373" w:rsidRDefault="00D375D8" w:rsidP="0092549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75D8" w:rsidRPr="00416373" w:rsidTr="00FC0802">
        <w:tc>
          <w:tcPr>
            <w:tcW w:w="1929" w:type="dxa"/>
            <w:vMerge/>
          </w:tcPr>
          <w:p w:rsidR="00D375D8" w:rsidRPr="00416373" w:rsidRDefault="00D375D8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375D8" w:rsidRDefault="00D375D8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право</w:t>
            </w:r>
          </w:p>
        </w:tc>
        <w:tc>
          <w:tcPr>
            <w:tcW w:w="1516" w:type="dxa"/>
          </w:tcPr>
          <w:p w:rsidR="00D375D8" w:rsidRDefault="00D375D8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D375D8" w:rsidRDefault="00D375D8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D375D8" w:rsidRDefault="00D375D8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D375D8" w:rsidRPr="00416373" w:rsidRDefault="00D375D8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75D8" w:rsidRPr="00416373" w:rsidTr="00FC0802">
        <w:tc>
          <w:tcPr>
            <w:tcW w:w="1929" w:type="dxa"/>
            <w:vMerge/>
          </w:tcPr>
          <w:p w:rsidR="00D375D8" w:rsidRPr="00416373" w:rsidRDefault="00D375D8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375D8" w:rsidRPr="00416373" w:rsidRDefault="00D375D8" w:rsidP="0092549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16" w:type="dxa"/>
          </w:tcPr>
          <w:p w:rsidR="00D375D8" w:rsidRPr="00416373" w:rsidRDefault="00D375D8" w:rsidP="0092549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D375D8" w:rsidRPr="00416373" w:rsidRDefault="00D375D8" w:rsidP="0092549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:rsidR="00D375D8" w:rsidRPr="00416373" w:rsidRDefault="00D375D8" w:rsidP="0092549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D375D8" w:rsidRPr="00416373" w:rsidRDefault="00D375D8" w:rsidP="0092549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3EBA" w:rsidRPr="00416373" w:rsidTr="00FC0802">
        <w:tc>
          <w:tcPr>
            <w:tcW w:w="1929" w:type="dxa"/>
            <w:vMerge w:val="restart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95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Математика:</w:t>
            </w:r>
          </w:p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6373">
              <w:rPr>
                <w:rFonts w:ascii="Times New Roman" w:hAnsi="Times New Roman"/>
                <w:sz w:val="24"/>
                <w:szCs w:val="24"/>
              </w:rPr>
              <w:t>лгебра и начала математического анализа, геометрия</w:t>
            </w:r>
          </w:p>
        </w:tc>
        <w:tc>
          <w:tcPr>
            <w:tcW w:w="1516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3EBA" w:rsidRPr="00416373" w:rsidTr="00FC0802">
        <w:tc>
          <w:tcPr>
            <w:tcW w:w="1929" w:type="dxa"/>
            <w:vMerge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16" w:type="dxa"/>
          </w:tcPr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3EBA" w:rsidRPr="00416373" w:rsidTr="00FC0802">
        <w:tc>
          <w:tcPr>
            <w:tcW w:w="1929" w:type="dxa"/>
            <w:vMerge w:val="restart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295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16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AC3EBA" w:rsidRP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C3EBA" w:rsidRP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AC3EBA" w:rsidRP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3EBA" w:rsidRPr="00416373" w:rsidTr="00FC0802">
        <w:tc>
          <w:tcPr>
            <w:tcW w:w="1929" w:type="dxa"/>
            <w:vMerge/>
          </w:tcPr>
          <w:p w:rsidR="00AC3EBA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516" w:type="dxa"/>
          </w:tcPr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3EBA" w:rsidRPr="00416373" w:rsidTr="00FC0802">
        <w:tc>
          <w:tcPr>
            <w:tcW w:w="1929" w:type="dxa"/>
            <w:vMerge/>
          </w:tcPr>
          <w:p w:rsidR="00AC3EBA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16" w:type="dxa"/>
          </w:tcPr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3EBA" w:rsidRPr="00416373" w:rsidTr="00FC0802">
        <w:tc>
          <w:tcPr>
            <w:tcW w:w="1929" w:type="dxa"/>
            <w:vMerge/>
          </w:tcPr>
          <w:p w:rsidR="00AC3EBA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16" w:type="dxa"/>
          </w:tcPr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3EBA" w:rsidRPr="00416373" w:rsidTr="00FC0802">
        <w:tc>
          <w:tcPr>
            <w:tcW w:w="1929" w:type="dxa"/>
            <w:vMerge/>
          </w:tcPr>
          <w:p w:rsidR="00AC3EBA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Естествознание:</w:t>
            </w:r>
          </w:p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16" w:type="dxa"/>
          </w:tcPr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AC3EBA" w:rsidRPr="00416373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AC3EBA" w:rsidRPr="00AC3EBA" w:rsidRDefault="00AC3EBA" w:rsidP="002A138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AC3E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3EBA" w:rsidRPr="00D375D8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C3EBA" w:rsidRPr="00AC3EBA" w:rsidRDefault="00AC3EBA" w:rsidP="002A138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AC3E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C3EBA" w:rsidRPr="00D375D8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AC3EBA" w:rsidRPr="00AC3EBA" w:rsidRDefault="00AC3EBA" w:rsidP="002A138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AC3E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3EBA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C3EBA" w:rsidRPr="00D375D8" w:rsidRDefault="00AC3EBA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3EBA" w:rsidRPr="00416373" w:rsidTr="00FC0802">
        <w:tc>
          <w:tcPr>
            <w:tcW w:w="1929" w:type="dxa"/>
            <w:vMerge w:val="restart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Физическая культура, экология и ОБЖ</w:t>
            </w:r>
          </w:p>
        </w:tc>
        <w:tc>
          <w:tcPr>
            <w:tcW w:w="2295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16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C3EBA" w:rsidRPr="00416373" w:rsidTr="00FC0802">
        <w:tc>
          <w:tcPr>
            <w:tcW w:w="1929" w:type="dxa"/>
            <w:vMerge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516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434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3EBA" w:rsidRPr="00416373" w:rsidTr="00FC0802">
        <w:tc>
          <w:tcPr>
            <w:tcW w:w="1929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AC3EBA" w:rsidRPr="00591679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516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AC3EBA" w:rsidRPr="00AC3EBA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C3EBA" w:rsidRPr="00AC3EBA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AC3EBA" w:rsidRPr="00AC3EBA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3EBA" w:rsidRPr="00416373" w:rsidTr="00FC0802">
        <w:tc>
          <w:tcPr>
            <w:tcW w:w="1929" w:type="dxa"/>
            <w:vMerge w:val="restart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 xml:space="preserve">Предметы и курсы по выбору </w:t>
            </w:r>
          </w:p>
        </w:tc>
        <w:tc>
          <w:tcPr>
            <w:tcW w:w="2295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516" w:type="dxa"/>
          </w:tcPr>
          <w:p w:rsidR="00AC3EBA" w:rsidRPr="00416373" w:rsidRDefault="00E73FD5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  <w:tc>
          <w:tcPr>
            <w:tcW w:w="1434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AC3EBA" w:rsidRPr="00416373" w:rsidRDefault="00AC3EBA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3FD5" w:rsidRPr="00416373" w:rsidTr="00FC0802">
        <w:tc>
          <w:tcPr>
            <w:tcW w:w="1929" w:type="dxa"/>
            <w:vMerge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73FD5" w:rsidRDefault="00E73FD5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16" w:type="dxa"/>
          </w:tcPr>
          <w:p w:rsidR="00E73FD5" w:rsidRDefault="00E73FD5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434" w:type="dxa"/>
          </w:tcPr>
          <w:p w:rsidR="00E73FD5" w:rsidRDefault="00E73FD5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73FD5" w:rsidRDefault="00E73FD5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E73FD5" w:rsidRPr="00416373" w:rsidRDefault="00E73FD5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3FD5" w:rsidRPr="00416373" w:rsidTr="00FC0802">
        <w:tc>
          <w:tcPr>
            <w:tcW w:w="1929" w:type="dxa"/>
            <w:vMerge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E73FD5" w:rsidRDefault="00E73FD5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16" w:type="dxa"/>
          </w:tcPr>
          <w:p w:rsidR="00E73FD5" w:rsidRDefault="00E73FD5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434" w:type="dxa"/>
          </w:tcPr>
          <w:p w:rsidR="00E73FD5" w:rsidRDefault="00E73FD5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73FD5" w:rsidRDefault="00E73FD5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E73FD5" w:rsidRPr="00416373" w:rsidRDefault="00E73FD5" w:rsidP="002A138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73FD5" w:rsidRPr="00416373" w:rsidTr="00FC0802">
        <w:tc>
          <w:tcPr>
            <w:tcW w:w="1929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1637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95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77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16373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17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E73FD5" w:rsidRPr="00416373" w:rsidTr="00FC0802">
        <w:tc>
          <w:tcPr>
            <w:tcW w:w="1929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16373">
              <w:rPr>
                <w:rFonts w:ascii="Times New Roman" w:hAnsi="Times New Roman"/>
                <w:b/>
                <w:sz w:val="24"/>
                <w:szCs w:val="24"/>
              </w:rPr>
              <w:t>Деление класса</w:t>
            </w:r>
          </w:p>
        </w:tc>
        <w:tc>
          <w:tcPr>
            <w:tcW w:w="2295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16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E73FD5" w:rsidRPr="00416373" w:rsidRDefault="00E73FD5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FC0802" w:rsidRDefault="00FC0802" w:rsidP="00E73F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FD5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 и предусматривает:</w:t>
      </w:r>
      <w:r w:rsidR="00E73FD5">
        <w:rPr>
          <w:rFonts w:ascii="Times New Roman" w:hAnsi="Times New Roman"/>
          <w:sz w:val="24"/>
          <w:szCs w:val="24"/>
        </w:rPr>
        <w:t xml:space="preserve"> </w:t>
      </w:r>
      <w:r w:rsidRPr="00BE24F5">
        <w:rPr>
          <w:rFonts w:ascii="Times New Roman" w:hAnsi="Times New Roman"/>
          <w:sz w:val="24"/>
          <w:szCs w:val="24"/>
        </w:rPr>
        <w:t>увеличение учебных часов, отводимых на изучение предметов обязательной части (м</w:t>
      </w:r>
      <w:r w:rsidR="00E73FD5">
        <w:rPr>
          <w:rFonts w:ascii="Times New Roman" w:hAnsi="Times New Roman"/>
          <w:sz w:val="24"/>
          <w:szCs w:val="24"/>
        </w:rPr>
        <w:t>атематика</w:t>
      </w:r>
      <w:r>
        <w:rPr>
          <w:rFonts w:ascii="Times New Roman" w:hAnsi="Times New Roman"/>
          <w:sz w:val="24"/>
          <w:szCs w:val="24"/>
        </w:rPr>
        <w:t>,</w:t>
      </w:r>
      <w:r w:rsidR="00E73FD5">
        <w:rPr>
          <w:rFonts w:ascii="Times New Roman" w:hAnsi="Times New Roman"/>
          <w:sz w:val="24"/>
          <w:szCs w:val="24"/>
        </w:rPr>
        <w:t xml:space="preserve"> русский язык,</w:t>
      </w:r>
      <w:r>
        <w:rPr>
          <w:rFonts w:ascii="Times New Roman" w:hAnsi="Times New Roman"/>
          <w:sz w:val="24"/>
          <w:szCs w:val="24"/>
        </w:rPr>
        <w:t xml:space="preserve"> технология</w:t>
      </w:r>
      <w:r w:rsidRPr="00BE24F5">
        <w:rPr>
          <w:rFonts w:ascii="Times New Roman" w:hAnsi="Times New Roman"/>
          <w:sz w:val="24"/>
          <w:szCs w:val="24"/>
        </w:rPr>
        <w:t>) ориентированных на специализацию обучающихся с учетом интересов и потребностей обучающихся;</w:t>
      </w:r>
    </w:p>
    <w:p w:rsidR="00E73FD5" w:rsidRDefault="00E73FD5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73FD5" w:rsidRDefault="00E73FD5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73FD5" w:rsidRDefault="00E73FD5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E73FD5" w:rsidRDefault="00E73FD5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Pr="00BE24F5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введение учебных курсов, обеспечивающих различные интересы обучающихся, в том числе этнокультурных; элективных курсов по отдельным профильным предметам, на которых рассматриваются разделы предмета, не входящие в основной курс;</w:t>
      </w:r>
    </w:p>
    <w:p w:rsidR="00FC0802" w:rsidRPr="00BE24F5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 xml:space="preserve">введение </w:t>
      </w:r>
      <w:proofErr w:type="spellStart"/>
      <w:r w:rsidRPr="00BE24F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E24F5">
        <w:rPr>
          <w:rFonts w:ascii="Times New Roman" w:hAnsi="Times New Roman"/>
          <w:sz w:val="24"/>
          <w:szCs w:val="24"/>
        </w:rPr>
        <w:t xml:space="preserve"> курсов, </w:t>
      </w:r>
      <w:proofErr w:type="gramStart"/>
      <w:r w:rsidRPr="00BE24F5">
        <w:rPr>
          <w:rFonts w:ascii="Times New Roman" w:hAnsi="Times New Roman"/>
          <w:sz w:val="24"/>
          <w:szCs w:val="24"/>
        </w:rPr>
        <w:t>обеспечивающий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освоение обучающимися </w:t>
      </w:r>
      <w:proofErr w:type="spellStart"/>
      <w:r w:rsidRPr="00BE24F5">
        <w:rPr>
          <w:rFonts w:ascii="Times New Roman" w:hAnsi="Times New Roman"/>
          <w:sz w:val="24"/>
          <w:szCs w:val="24"/>
        </w:rPr>
        <w:t>надпредметных</w:t>
      </w:r>
      <w:proofErr w:type="spellEnd"/>
      <w:r w:rsidRPr="00BE24F5">
        <w:rPr>
          <w:rFonts w:ascii="Times New Roman" w:hAnsi="Times New Roman"/>
          <w:sz w:val="24"/>
          <w:szCs w:val="24"/>
        </w:rPr>
        <w:t xml:space="preserve"> понятий и универсальных учебных действий (регулятивных, познавательных, коммуникативных), овладение навыками учебно-исследовательской, проектной и социальной деятельности;</w:t>
      </w:r>
    </w:p>
    <w:p w:rsidR="00FC0802" w:rsidRPr="00BE24F5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 xml:space="preserve">введение индивидуального проекта, выполняемого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</w:t>
      </w:r>
      <w:proofErr w:type="gramStart"/>
      <w:r w:rsidRPr="00BE24F5">
        <w:rPr>
          <w:rFonts w:ascii="Times New Roman" w:hAnsi="Times New Roman"/>
          <w:sz w:val="24"/>
          <w:szCs w:val="24"/>
        </w:rPr>
        <w:t>Индивидуальный проект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FC0802" w:rsidRPr="00BE24F5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Учебным планом предусмотрено следующее распределение часов части, формируемой участниками образовательных отношений в соответствии с результатами диагностики выборов учебных предметов обучающихся, проводимой администрацией школы:</w:t>
      </w: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Обязательные общие предметы «Русский язык», «Литература», «Английский язык», «История», «Физическая культура», «Основы безопасности жизнедеятельности» изучаются на базовом уровне</w:t>
      </w:r>
      <w:r>
        <w:rPr>
          <w:rFonts w:ascii="Times New Roman" w:hAnsi="Times New Roman"/>
          <w:sz w:val="24"/>
          <w:szCs w:val="24"/>
        </w:rPr>
        <w:t>.</w:t>
      </w: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FC0802" w:rsidRDefault="00FC0802" w:rsidP="00FC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7E7155" w:rsidRDefault="00FC0802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FC0802" w:rsidRPr="003B2A1A" w:rsidRDefault="00E73FD5" w:rsidP="00FC0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домашнего обучения на 2020-2021</w:t>
      </w:r>
      <w:r w:rsidR="00FC0802" w:rsidRPr="007E7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FC0802" w:rsidRPr="007E7155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составлен на основе:</w:t>
      </w:r>
    </w:p>
    <w:p w:rsidR="00FC0802" w:rsidRPr="007E7155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5">
        <w:rPr>
          <w:rFonts w:ascii="Times New Roman" w:hAnsi="Times New Roman" w:cs="Times New Roman"/>
          <w:sz w:val="24"/>
          <w:szCs w:val="24"/>
        </w:rPr>
        <w:t>-Федеральный закон Российской Федерации «Об образовании в Российской Федерации» N 273-ФЗ (в ред. Федеральных законов от 07.05.2013 N 99-ФЗ, от 23.07.2013 N 203-ФЗ),</w:t>
      </w:r>
    </w:p>
    <w:p w:rsidR="00FC0802" w:rsidRPr="007E7155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РФ от 10.04.2002 г. № 29/206, утвержденные постановлением Главного государственного санитарного врача Российской Федерации от 29.12.2015-</w:t>
      </w:r>
      <w:proofErr w:type="gramStart"/>
      <w:r w:rsidRPr="007E71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E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учебных планов специальных (коррекционных) образовательных учреждений для обучающихся и воспитанников с отклонениями в развитии».</w:t>
      </w:r>
    </w:p>
    <w:p w:rsidR="00FC0802" w:rsidRPr="00270165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 составлении учебного плана учитывалось состояние  ребенка, его возможности, желание родителей. </w:t>
      </w:r>
    </w:p>
    <w:p w:rsidR="00FC0802" w:rsidRPr="00ED3FF2" w:rsidRDefault="00FC0802" w:rsidP="00FC0802">
      <w:pPr>
        <w:pStyle w:val="ae"/>
        <w:rPr>
          <w:rFonts w:ascii="Times New Roman" w:hAnsi="Times New Roman"/>
          <w:sz w:val="24"/>
          <w:szCs w:val="24"/>
        </w:rPr>
      </w:pPr>
      <w:r w:rsidRPr="00ED3FF2">
        <w:rPr>
          <w:rFonts w:ascii="Times New Roman" w:hAnsi="Times New Roman"/>
          <w:sz w:val="24"/>
          <w:szCs w:val="24"/>
        </w:rPr>
        <w:t xml:space="preserve">В школе обучается 1 ребенок инвалид, </w:t>
      </w:r>
      <w:proofErr w:type="gramStart"/>
      <w:r w:rsidRPr="00ED3FF2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ED3FF2">
        <w:rPr>
          <w:rFonts w:ascii="Times New Roman" w:hAnsi="Times New Roman"/>
          <w:sz w:val="24"/>
          <w:szCs w:val="24"/>
        </w:rPr>
        <w:t xml:space="preserve"> на дому. </w:t>
      </w:r>
    </w:p>
    <w:p w:rsidR="00FC0802" w:rsidRPr="00ED3FF2" w:rsidRDefault="00FC0802" w:rsidP="00FC0802">
      <w:pPr>
        <w:pStyle w:val="ae"/>
        <w:rPr>
          <w:rFonts w:ascii="Times New Roman" w:hAnsi="Times New Roman"/>
          <w:sz w:val="24"/>
          <w:szCs w:val="24"/>
        </w:rPr>
      </w:pPr>
      <w:r w:rsidRPr="00ED3FF2">
        <w:rPr>
          <w:rFonts w:ascii="Times New Roman" w:hAnsi="Times New Roman"/>
          <w:sz w:val="24"/>
          <w:szCs w:val="24"/>
        </w:rPr>
        <w:t>В этом учебном году на индивидуальное домашнее обучение рекомендова</w:t>
      </w:r>
      <w:r w:rsidR="00E73FD5">
        <w:rPr>
          <w:rFonts w:ascii="Times New Roman" w:hAnsi="Times New Roman"/>
          <w:sz w:val="24"/>
          <w:szCs w:val="24"/>
        </w:rPr>
        <w:t>на следующая ученица:  ученица 9</w:t>
      </w:r>
      <w:r w:rsidRPr="00ED3FF2">
        <w:rPr>
          <w:rFonts w:ascii="Times New Roman" w:hAnsi="Times New Roman"/>
          <w:sz w:val="24"/>
          <w:szCs w:val="24"/>
        </w:rPr>
        <w:t xml:space="preserve">-го класса </w:t>
      </w:r>
      <w:proofErr w:type="spellStart"/>
      <w:r w:rsidRPr="00ED3FF2">
        <w:rPr>
          <w:rFonts w:ascii="Times New Roman" w:hAnsi="Times New Roman"/>
          <w:sz w:val="24"/>
          <w:szCs w:val="24"/>
        </w:rPr>
        <w:t>Унарова</w:t>
      </w:r>
      <w:proofErr w:type="spellEnd"/>
      <w:r w:rsidRPr="00ED3FF2">
        <w:rPr>
          <w:rFonts w:ascii="Times New Roman" w:hAnsi="Times New Roman"/>
          <w:sz w:val="24"/>
          <w:szCs w:val="24"/>
        </w:rPr>
        <w:t xml:space="preserve"> Ольга Григорьевна. Она учится по коррекционной программе 8 вида с индивидуальным учебным планом.</w:t>
      </w:r>
    </w:p>
    <w:p w:rsidR="00FC0802" w:rsidRPr="00ED3FF2" w:rsidRDefault="00FC0802" w:rsidP="00FC0802">
      <w:pPr>
        <w:pStyle w:val="ae"/>
        <w:rPr>
          <w:rFonts w:ascii="Times New Roman" w:hAnsi="Times New Roman"/>
          <w:sz w:val="24"/>
          <w:szCs w:val="24"/>
        </w:rPr>
      </w:pPr>
    </w:p>
    <w:p w:rsidR="00FC0802" w:rsidRPr="00270165" w:rsidRDefault="00FC0802" w:rsidP="00FC0802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270165">
        <w:rPr>
          <w:rFonts w:ascii="Times New Roman" w:hAnsi="Times New Roman"/>
          <w:b/>
          <w:sz w:val="24"/>
          <w:szCs w:val="24"/>
        </w:rPr>
        <w:t>Сетка часов учебного плана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C0802" w:rsidRPr="00ED3FF2" w:rsidRDefault="00FC0802" w:rsidP="00FC0802">
      <w:pPr>
        <w:pStyle w:val="ae"/>
        <w:rPr>
          <w:rFonts w:ascii="Times New Roman" w:hAnsi="Times New Roman"/>
          <w:sz w:val="24"/>
          <w:szCs w:val="24"/>
        </w:rPr>
      </w:pPr>
    </w:p>
    <w:tbl>
      <w:tblPr>
        <w:tblW w:w="9365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7"/>
        <w:gridCol w:w="1792"/>
        <w:gridCol w:w="2976"/>
      </w:tblGrid>
      <w:tr w:rsidR="00FC0802" w:rsidRPr="00ED3FF2" w:rsidTr="00FC0802">
        <w:trPr>
          <w:trHeight w:val="322"/>
        </w:trPr>
        <w:tc>
          <w:tcPr>
            <w:tcW w:w="4597" w:type="dxa"/>
            <w:vMerge w:val="restart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792" w:type="dxa"/>
            <w:shd w:val="clear" w:color="auto" w:fill="auto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976" w:type="dxa"/>
            <w:vMerge w:val="restart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</w:tc>
      </w:tr>
      <w:tr w:rsidR="00FC0802" w:rsidRPr="00ED3FF2" w:rsidTr="00FC0802">
        <w:tc>
          <w:tcPr>
            <w:tcW w:w="4597" w:type="dxa"/>
            <w:vMerge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FC0802" w:rsidRPr="00ED3FF2" w:rsidRDefault="00E73FD5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C0802" w:rsidRPr="00ED3FF2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976" w:type="dxa"/>
            <w:vMerge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Петрова Е.М.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Петрова Е.М.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(якутский) язык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Петрова Е.М.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(якутская) литература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Петрова Е.М.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Софронов Л.В.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Петрова Е.М.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Петрова Е.М.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Петрова Е.М.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Культура народов Р</w:t>
            </w:r>
            <w:proofErr w:type="gramStart"/>
            <w:r w:rsidRPr="00ED3FF2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ED3FF2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Петрова Е.М.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Петрова Е.М.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Федоров Д.Р.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Петрова Е.М.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Петрова Е.М.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 xml:space="preserve">Психология 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C0802" w:rsidRPr="00ED3FF2" w:rsidRDefault="00E73FD5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Спиридонова И.В.</w:t>
            </w: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802" w:rsidRPr="00ED3FF2" w:rsidTr="00FC0802">
        <w:tc>
          <w:tcPr>
            <w:tcW w:w="4597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Предельно допустимая недельная  учебная нагрузка</w:t>
            </w:r>
          </w:p>
        </w:tc>
        <w:tc>
          <w:tcPr>
            <w:tcW w:w="1792" w:type="dxa"/>
            <w:vAlign w:val="center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ED3F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FC0802" w:rsidRPr="00ED3FF2" w:rsidRDefault="00FC0802" w:rsidP="00FC080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0802" w:rsidRDefault="00FC0802" w:rsidP="00FC08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802" w:rsidRPr="007E7155" w:rsidRDefault="00FC0802" w:rsidP="00FC0802">
      <w:pPr>
        <w:tabs>
          <w:tab w:val="left" w:pos="60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1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C0802" w:rsidRPr="007E7155" w:rsidRDefault="00FC0802" w:rsidP="00FC0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802" w:rsidRPr="00313655" w:rsidRDefault="00FC0802" w:rsidP="00FC0802">
      <w:pPr>
        <w:spacing w:after="0" w:line="240" w:lineRule="auto"/>
        <w:ind w:firstLine="708"/>
        <w:jc w:val="both"/>
      </w:pPr>
    </w:p>
    <w:p w:rsidR="00FC0802" w:rsidRDefault="00FC0802"/>
    <w:sectPr w:rsidR="00FC0802" w:rsidSect="00FC0802">
      <w:pgSz w:w="11906" w:h="16838"/>
      <w:pgMar w:top="737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C30" w:rsidRDefault="00695C30" w:rsidP="007B08D4">
      <w:pPr>
        <w:spacing w:after="0" w:line="240" w:lineRule="auto"/>
      </w:pPr>
      <w:r>
        <w:separator/>
      </w:r>
    </w:p>
  </w:endnote>
  <w:endnote w:type="continuationSeparator" w:id="0">
    <w:p w:rsidR="00695C30" w:rsidRDefault="00695C30" w:rsidP="007B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904569"/>
      <w:docPartObj>
        <w:docPartGallery w:val="Page Numbers (Bottom of Page)"/>
        <w:docPartUnique/>
      </w:docPartObj>
    </w:sdtPr>
    <w:sdtContent>
      <w:p w:rsidR="002A138D" w:rsidRDefault="002A138D">
        <w:pPr>
          <w:pStyle w:val="a6"/>
          <w:jc w:val="center"/>
        </w:pPr>
        <w:fldSimple w:instr="PAGE   \* MERGEFORMAT">
          <w:r w:rsidR="00A40C99">
            <w:rPr>
              <w:noProof/>
            </w:rPr>
            <w:t>9</w:t>
          </w:r>
        </w:fldSimple>
      </w:p>
    </w:sdtContent>
  </w:sdt>
  <w:p w:rsidR="002A138D" w:rsidRDefault="002A13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C30" w:rsidRDefault="00695C30" w:rsidP="007B08D4">
      <w:pPr>
        <w:spacing w:after="0" w:line="240" w:lineRule="auto"/>
      </w:pPr>
      <w:r>
        <w:separator/>
      </w:r>
    </w:p>
  </w:footnote>
  <w:footnote w:type="continuationSeparator" w:id="0">
    <w:p w:rsidR="00695C30" w:rsidRDefault="00695C30" w:rsidP="007B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C8486"/>
    <w:lvl w:ilvl="0">
      <w:numFmt w:val="bullet"/>
      <w:lvlText w:val="*"/>
      <w:lvlJc w:val="left"/>
    </w:lvl>
  </w:abstractNum>
  <w:abstractNum w:abstractNumId="1">
    <w:nsid w:val="00C24AEB"/>
    <w:multiLevelType w:val="multilevel"/>
    <w:tmpl w:val="B70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F6632"/>
    <w:multiLevelType w:val="hybridMultilevel"/>
    <w:tmpl w:val="908AA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32E1B"/>
    <w:multiLevelType w:val="multilevel"/>
    <w:tmpl w:val="160A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0213D"/>
    <w:multiLevelType w:val="hybridMultilevel"/>
    <w:tmpl w:val="9AD2E73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B720BCB"/>
    <w:multiLevelType w:val="multilevel"/>
    <w:tmpl w:val="1306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DC54EAF"/>
    <w:multiLevelType w:val="multilevel"/>
    <w:tmpl w:val="99AA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37708"/>
    <w:multiLevelType w:val="hybridMultilevel"/>
    <w:tmpl w:val="44945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1639E"/>
    <w:multiLevelType w:val="multilevel"/>
    <w:tmpl w:val="EE40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28078C"/>
    <w:multiLevelType w:val="hybridMultilevel"/>
    <w:tmpl w:val="5C2C5A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E2C1565"/>
    <w:multiLevelType w:val="multilevel"/>
    <w:tmpl w:val="EEE8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67695B"/>
    <w:multiLevelType w:val="hybridMultilevel"/>
    <w:tmpl w:val="1A6CF0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7D40B9A"/>
    <w:multiLevelType w:val="multilevel"/>
    <w:tmpl w:val="9B74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0013EC"/>
    <w:multiLevelType w:val="multilevel"/>
    <w:tmpl w:val="0D1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D57CBA"/>
    <w:multiLevelType w:val="multilevel"/>
    <w:tmpl w:val="6968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9668AB"/>
    <w:multiLevelType w:val="hybridMultilevel"/>
    <w:tmpl w:val="5FD6F3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71A91E16"/>
    <w:multiLevelType w:val="multilevel"/>
    <w:tmpl w:val="EA4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46A12"/>
    <w:multiLevelType w:val="hybridMultilevel"/>
    <w:tmpl w:val="82F69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9012B"/>
    <w:multiLevelType w:val="hybridMultilevel"/>
    <w:tmpl w:val="7C600682"/>
    <w:lvl w:ilvl="0" w:tplc="796A3AF6">
      <w:numFmt w:val="bullet"/>
      <w:lvlText w:val="•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85C4347"/>
    <w:multiLevelType w:val="multilevel"/>
    <w:tmpl w:val="8EC20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0F7222"/>
    <w:multiLevelType w:val="multilevel"/>
    <w:tmpl w:val="91A8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</w:num>
  <w:num w:numId="8">
    <w:abstractNumId w:val="8"/>
  </w:num>
  <w:num w:numId="9">
    <w:abstractNumId w:val="6"/>
  </w:num>
  <w:num w:numId="10">
    <w:abstractNumId w:val="2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7"/>
  </w:num>
  <w:num w:numId="14">
    <w:abstractNumId w:val="13"/>
  </w:num>
  <w:num w:numId="15">
    <w:abstractNumId w:val="3"/>
  </w:num>
  <w:num w:numId="16">
    <w:abstractNumId w:val="1"/>
  </w:num>
  <w:num w:numId="17">
    <w:abstractNumId w:val="14"/>
  </w:num>
  <w:num w:numId="18">
    <w:abstractNumId w:val="12"/>
  </w:num>
  <w:num w:numId="19">
    <w:abstractNumId w:val="9"/>
  </w:num>
  <w:num w:numId="20">
    <w:abstractNumId w:val="11"/>
  </w:num>
  <w:num w:numId="21">
    <w:abstractNumId w:val="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802"/>
    <w:rsid w:val="001B1F8C"/>
    <w:rsid w:val="00265371"/>
    <w:rsid w:val="00274792"/>
    <w:rsid w:val="002A138D"/>
    <w:rsid w:val="003E5ECC"/>
    <w:rsid w:val="004A740E"/>
    <w:rsid w:val="00507D5A"/>
    <w:rsid w:val="0055671A"/>
    <w:rsid w:val="00587007"/>
    <w:rsid w:val="00604DBD"/>
    <w:rsid w:val="00620D79"/>
    <w:rsid w:val="00695C30"/>
    <w:rsid w:val="006E7D2B"/>
    <w:rsid w:val="007754F2"/>
    <w:rsid w:val="00794FF2"/>
    <w:rsid w:val="007B08D4"/>
    <w:rsid w:val="008A39B2"/>
    <w:rsid w:val="0092549D"/>
    <w:rsid w:val="00A40C99"/>
    <w:rsid w:val="00A96803"/>
    <w:rsid w:val="00AC3EBA"/>
    <w:rsid w:val="00BF6BBF"/>
    <w:rsid w:val="00C90F0A"/>
    <w:rsid w:val="00C9669D"/>
    <w:rsid w:val="00CA11C5"/>
    <w:rsid w:val="00D375D8"/>
    <w:rsid w:val="00D437A2"/>
    <w:rsid w:val="00E73FD5"/>
    <w:rsid w:val="00FC0802"/>
    <w:rsid w:val="00FE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02"/>
  </w:style>
  <w:style w:type="paragraph" w:styleId="1">
    <w:name w:val="heading 1"/>
    <w:basedOn w:val="a"/>
    <w:next w:val="a"/>
    <w:link w:val="10"/>
    <w:qFormat/>
    <w:rsid w:val="00FC08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C080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8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C0802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0802"/>
  </w:style>
  <w:style w:type="character" w:customStyle="1" w:styleId="a3">
    <w:name w:val="Верхний колонтитул Знак"/>
    <w:basedOn w:val="a0"/>
    <w:link w:val="a4"/>
    <w:rsid w:val="00FC0802"/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3"/>
    <w:unhideWhenUsed/>
    <w:rsid w:val="00FC080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12">
    <w:name w:val="Верхний колонтитул Знак1"/>
    <w:basedOn w:val="a0"/>
    <w:link w:val="a4"/>
    <w:semiHidden/>
    <w:rsid w:val="00FC0802"/>
  </w:style>
  <w:style w:type="character" w:customStyle="1" w:styleId="a5">
    <w:name w:val="Нижний колонтитул Знак"/>
    <w:basedOn w:val="a0"/>
    <w:link w:val="a6"/>
    <w:uiPriority w:val="99"/>
    <w:rsid w:val="00FC080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5"/>
    <w:uiPriority w:val="99"/>
    <w:unhideWhenUsed/>
    <w:rsid w:val="00FC080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13">
    <w:name w:val="Нижний колонтитул Знак1"/>
    <w:basedOn w:val="a0"/>
    <w:link w:val="a6"/>
    <w:uiPriority w:val="99"/>
    <w:semiHidden/>
    <w:rsid w:val="00FC0802"/>
  </w:style>
  <w:style w:type="character" w:customStyle="1" w:styleId="a7">
    <w:name w:val="Основной текст Знак"/>
    <w:basedOn w:val="a0"/>
    <w:link w:val="a8"/>
    <w:semiHidden/>
    <w:rsid w:val="00FC08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7"/>
    <w:semiHidden/>
    <w:unhideWhenUsed/>
    <w:rsid w:val="00FC0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Основной текст Знак1"/>
    <w:basedOn w:val="a0"/>
    <w:link w:val="a8"/>
    <w:semiHidden/>
    <w:rsid w:val="00FC0802"/>
  </w:style>
  <w:style w:type="character" w:customStyle="1" w:styleId="a9">
    <w:name w:val="Текст выноски Знак"/>
    <w:basedOn w:val="a0"/>
    <w:link w:val="aa"/>
    <w:semiHidden/>
    <w:rsid w:val="00FC08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FC080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0"/>
    <w:link w:val="aa"/>
    <w:semiHidden/>
    <w:rsid w:val="00FC080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C080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C0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нак"/>
    <w:basedOn w:val="a"/>
    <w:rsid w:val="00FC080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">
    <w:name w:val="Подпись к таблице4"/>
    <w:rsid w:val="00FC0802"/>
    <w:rPr>
      <w:rFonts w:ascii="Times New Roman" w:hAnsi="Times New Roman" w:cs="Times New Roman" w:hint="default"/>
      <w:b/>
      <w:bCs/>
      <w:spacing w:val="0"/>
      <w:sz w:val="20"/>
      <w:szCs w:val="20"/>
      <w:lang w:bidi="ar-SA"/>
    </w:rPr>
  </w:style>
  <w:style w:type="character" w:customStyle="1" w:styleId="3">
    <w:name w:val="Подпись к таблице3"/>
    <w:rsid w:val="00FC0802"/>
    <w:rPr>
      <w:rFonts w:ascii="Times New Roman" w:hAnsi="Times New Roman" w:cs="Times New Roman" w:hint="default"/>
      <w:b/>
      <w:bCs/>
      <w:noProof/>
      <w:spacing w:val="0"/>
      <w:sz w:val="20"/>
      <w:szCs w:val="20"/>
      <w:lang w:bidi="ar-SA"/>
    </w:rPr>
  </w:style>
  <w:style w:type="character" w:customStyle="1" w:styleId="1256">
    <w:name w:val="Основной текст (12)56"/>
    <w:rsid w:val="00FC0802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FC0802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FC0802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character" w:customStyle="1" w:styleId="1512">
    <w:name w:val="Основной текст (15)12"/>
    <w:rsid w:val="00FC0802"/>
    <w:rPr>
      <w:rFonts w:ascii="Times New Roman" w:hAnsi="Times New Roman" w:cs="Times New Roman" w:hint="default"/>
      <w:i/>
      <w:iCs/>
      <w:spacing w:val="0"/>
      <w:sz w:val="19"/>
      <w:szCs w:val="19"/>
      <w:lang w:bidi="ar-SA"/>
    </w:rPr>
  </w:style>
  <w:style w:type="character" w:customStyle="1" w:styleId="1253">
    <w:name w:val="Основной текст (12)53"/>
    <w:rsid w:val="00FC0802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21">
    <w:name w:val="Подпись к таблице (2)"/>
    <w:rsid w:val="00FC0802"/>
    <w:rPr>
      <w:rFonts w:ascii="Times New Roman" w:hAnsi="Times New Roman" w:cs="Times New Roman" w:hint="default"/>
      <w:spacing w:val="0"/>
      <w:sz w:val="19"/>
      <w:szCs w:val="19"/>
    </w:rPr>
  </w:style>
  <w:style w:type="character" w:customStyle="1" w:styleId="Zag11">
    <w:name w:val="Zag_11"/>
    <w:rsid w:val="00FC0802"/>
  </w:style>
  <w:style w:type="paragraph" w:customStyle="1" w:styleId="Osnova">
    <w:name w:val="Osnova"/>
    <w:basedOn w:val="a"/>
    <w:rsid w:val="00FC0802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western">
    <w:name w:val="western"/>
    <w:basedOn w:val="a"/>
    <w:rsid w:val="00FC080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6">
    <w:name w:val="Сетка таблицы1"/>
    <w:basedOn w:val="a1"/>
    <w:next w:val="ad"/>
    <w:uiPriority w:val="59"/>
    <w:rsid w:val="00FC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FC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0802"/>
  </w:style>
  <w:style w:type="paragraph" w:customStyle="1" w:styleId="c0">
    <w:name w:val="c0"/>
    <w:basedOn w:val="a"/>
    <w:rsid w:val="00FC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0802"/>
  </w:style>
  <w:style w:type="paragraph" w:styleId="ae">
    <w:name w:val="No Spacing"/>
    <w:uiPriority w:val="1"/>
    <w:qFormat/>
    <w:rsid w:val="00FC08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9">
    <w:name w:val="c29"/>
    <w:basedOn w:val="a"/>
    <w:rsid w:val="00FC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C0802"/>
  </w:style>
  <w:style w:type="paragraph" w:customStyle="1" w:styleId="c14">
    <w:name w:val="c14"/>
    <w:basedOn w:val="a"/>
    <w:rsid w:val="00FC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C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FC0802"/>
    <w:pPr>
      <w:spacing w:before="113" w:after="15" w:line="240" w:lineRule="auto"/>
      <w:ind w:left="113" w:firstLine="284"/>
    </w:pPr>
    <w:rPr>
      <w:rFonts w:ascii="Arial" w:eastAsia="Times New Roman" w:hAnsi="Arial" w:cs="Arial"/>
      <w:color w:val="663300"/>
      <w:sz w:val="23"/>
      <w:szCs w:val="23"/>
      <w:lang w:eastAsia="ru-RU"/>
    </w:rPr>
  </w:style>
  <w:style w:type="character" w:customStyle="1" w:styleId="af0">
    <w:name w:val="Основной Знак"/>
    <w:link w:val="af1"/>
    <w:locked/>
    <w:rsid w:val="00FC0802"/>
    <w:rPr>
      <w:rFonts w:ascii="NewtonCSanPin" w:hAnsi="NewtonCSanPin"/>
      <w:color w:val="000000"/>
      <w:sz w:val="21"/>
      <w:szCs w:val="21"/>
    </w:rPr>
  </w:style>
  <w:style w:type="paragraph" w:customStyle="1" w:styleId="af1">
    <w:name w:val="Основной"/>
    <w:basedOn w:val="a"/>
    <w:link w:val="af0"/>
    <w:rsid w:val="00FC080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f2">
    <w:name w:val="Strong"/>
    <w:basedOn w:val="a0"/>
    <w:qFormat/>
    <w:rsid w:val="00FC0802"/>
    <w:rPr>
      <w:b/>
      <w:bCs/>
    </w:rPr>
  </w:style>
  <w:style w:type="character" w:customStyle="1" w:styleId="c41">
    <w:name w:val="c41"/>
    <w:basedOn w:val="a0"/>
    <w:rsid w:val="00FC0802"/>
  </w:style>
  <w:style w:type="character" w:customStyle="1" w:styleId="c11">
    <w:name w:val="c11"/>
    <w:basedOn w:val="a0"/>
    <w:rsid w:val="00FC0802"/>
  </w:style>
  <w:style w:type="character" w:customStyle="1" w:styleId="c13">
    <w:name w:val="c13"/>
    <w:basedOn w:val="a0"/>
    <w:rsid w:val="00FC0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3407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9</cp:revision>
  <dcterms:created xsi:type="dcterms:W3CDTF">2020-06-12T13:06:00Z</dcterms:created>
  <dcterms:modified xsi:type="dcterms:W3CDTF">2020-08-31T13:09:00Z</dcterms:modified>
</cp:coreProperties>
</file>